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01E58">
      <w:pPr>
        <w:pStyle w:val="4"/>
        <w:widowControl/>
        <w:spacing w:beforeAutospacing="0" w:after="300" w:afterAutospacing="0" w:line="705" w:lineRule="atLeast"/>
        <w:ind w:firstLine="360" w:firstLineChars="100"/>
        <w:jc w:val="both"/>
        <w:rPr>
          <w:rFonts w:hint="eastAsia" w:ascii="微软雅黑" w:hAnsi="微软雅黑" w:eastAsia="微软雅黑" w:cs="微软雅黑"/>
          <w:b/>
          <w:bCs w:val="0"/>
          <w:color w:val="EB6D19"/>
          <w:sz w:val="36"/>
          <w:szCs w:val="36"/>
          <w:shd w:val="clear" w:color="auto" w:fill="FFFFFF"/>
          <w:lang w:bidi="ar"/>
          <w14:textFill>
            <w14:gradFill>
              <w14:gsLst>
                <w14:gs w14:pos="0">
                  <w14:srgbClr w14:val="FBE55E"/>
                </w14:gs>
                <w14:gs w14:pos="100000">
                  <w14:srgbClr w14:val="EA3F32"/>
                </w14:gs>
              </w14:gsLst>
              <w14:lin w14:ang="8820000" w14:scaled="1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sz w:val="36"/>
          <w:szCs w:val="36"/>
          <w:lang w:val="en-US" w:eastAsia="zh-CN" w:bidi="ar-SA"/>
          <w14:textFill>
            <w14:gradFill>
              <w14:gsLst>
                <w14:gs w14:pos="0">
                  <w14:srgbClr w14:val="FBE55E"/>
                </w14:gs>
                <w14:gs w14:pos="100000">
                  <w14:srgbClr w14:val="EA3F32"/>
                </w14:gs>
              </w14:gsLst>
              <w14:lin w14:ang="8820000" w14:scaled="1"/>
            </w14:gra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4016375</wp:posOffset>
            </wp:positionH>
            <wp:positionV relativeFrom="paragraph">
              <wp:posOffset>165735</wp:posOffset>
            </wp:positionV>
            <wp:extent cx="2400300" cy="2400300"/>
            <wp:effectExtent l="0" t="0" r="0" b="0"/>
            <wp:wrapNone/>
            <wp:docPr id="2" name="图片 2" descr="E:/铄瑞科技/文件资料/手套完整性测试仪/未标题-1.png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/铄瑞科技/文件资料/手套完整性测试仪/未标题-1.png未标题-1"/>
                    <pic:cNvPicPr>
                      <a:picLocks noChangeAspect="1"/>
                    </pic:cNvPicPr>
                  </pic:nvPicPr>
                  <pic:blipFill>
                    <a:blip r:embed="rId6"/>
                    <a:srcRect t="13" b="13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 w:val="0"/>
          <w:color w:val="EB6D19"/>
          <w:sz w:val="36"/>
          <w:szCs w:val="36"/>
          <w:shd w:val="clear" w:color="auto" w:fill="FFFFFF"/>
          <w:lang w:bidi="ar"/>
          <w14:textFill>
            <w14:gradFill>
              <w14:gsLst>
                <w14:gs w14:pos="0">
                  <w14:srgbClr w14:val="FBE55E"/>
                </w14:gs>
                <w14:gs w14:pos="100000">
                  <w14:srgbClr w14:val="EA3F32"/>
                </w14:gs>
              </w14:gsLst>
              <w14:lin w14:ang="8820000" w14:scaled="1"/>
            </w14:gradFill>
          </w14:textFill>
        </w:rPr>
        <w:t>手套完整性测试仪</w:t>
      </w:r>
      <w:r>
        <w:rPr>
          <w:rFonts w:hint="eastAsia" w:ascii="微软雅黑" w:hAnsi="微软雅黑" w:eastAsia="微软雅黑" w:cs="微软雅黑"/>
          <w:b/>
          <w:bCs w:val="0"/>
          <w:color w:val="EB6D19"/>
          <w:sz w:val="36"/>
          <w:szCs w:val="36"/>
          <w:shd w:val="clear" w:color="auto" w:fill="FFFFFF"/>
          <w:lang w:val="en-US" w:eastAsia="zh-CN" w:bidi="ar"/>
          <w14:textFill>
            <w14:gradFill>
              <w14:gsLst>
                <w14:gs w14:pos="0">
                  <w14:srgbClr w14:val="FBE55E"/>
                </w14:gs>
                <w14:gs w14:pos="100000">
                  <w14:srgbClr w14:val="EA3F32"/>
                </w14:gs>
              </w14:gsLst>
              <w14:lin w14:ang="8820000" w14:scaled="1"/>
            </w14:gradFill>
          </w14:textFill>
        </w:rPr>
        <w:t xml:space="preserve">  SR-ST-03A</w:t>
      </w:r>
    </w:p>
    <w:p w14:paraId="691E5332">
      <w:pPr>
        <w:pStyle w:val="8"/>
        <w:widowControl/>
        <w:shd w:val="clear" w:color="auto" w:fill="FFFFFF"/>
        <w:spacing w:before="90" w:beforeAutospacing="0" w:after="90" w:afterAutospacing="0"/>
        <w:ind w:firstLine="560" w:firstLineChars="200"/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</w:rPr>
        <w:t>该产品满足202</w:t>
      </w: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</w:rPr>
        <w:t>年颁布的《药典》要求,</w:t>
      </w:r>
    </w:p>
    <w:p w14:paraId="2E410D2A">
      <w:pPr>
        <w:pStyle w:val="8"/>
        <w:widowControl/>
        <w:shd w:val="clear" w:color="auto" w:fill="FFFFFF"/>
        <w:spacing w:before="90" w:beforeAutospacing="0" w:after="90" w:afterAutospacing="0"/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</w:rPr>
        <w:t>实现仪器权限管理。</w:t>
      </w:r>
    </w:p>
    <w:p w14:paraId="3B4B0374">
      <w:pPr>
        <w:pStyle w:val="8"/>
        <w:shd w:val="clear" w:color="auto" w:fill="FFFFFF"/>
        <w:rPr>
          <w:rStyle w:val="11"/>
          <w:rFonts w:hint="eastAsia" w:ascii="微软雅黑" w:hAnsi="微软雅黑" w:eastAsia="微软雅黑" w:cs="微软雅黑"/>
          <w:color w:val="FF0000"/>
          <w:sz w:val="31"/>
          <w:szCs w:val="31"/>
          <w:shd w:val="clear" w:color="auto" w:fill="FFFFFF"/>
        </w:rPr>
      </w:pPr>
      <w:r>
        <w:rPr>
          <w:rStyle w:val="11"/>
          <w:rFonts w:hint="eastAsia" w:ascii="微软雅黑" w:hAnsi="微软雅黑" w:eastAsia="微软雅黑" w:cs="微软雅黑"/>
          <w:color w:val="FF0000"/>
          <w:sz w:val="31"/>
          <w:szCs w:val="31"/>
          <w:shd w:val="clear" w:color="auto" w:fill="FFFFFF"/>
        </w:rPr>
        <w:t>并可以选配</w:t>
      </w:r>
      <w:r>
        <w:rPr>
          <w:rStyle w:val="11"/>
          <w:rFonts w:hint="eastAsia" w:ascii="微软雅黑" w:hAnsi="微软雅黑" w:eastAsia="微软雅黑" w:cs="微软雅黑"/>
          <w:color w:val="FF0000"/>
          <w:sz w:val="31"/>
          <w:szCs w:val="31"/>
          <w:shd w:val="clear" w:color="auto" w:fill="FFFFFF"/>
          <w:lang w:val="en-US" w:eastAsia="zh-CN"/>
        </w:rPr>
        <w:t>自主</w:t>
      </w:r>
      <w:r>
        <w:rPr>
          <w:rStyle w:val="11"/>
          <w:rFonts w:hint="eastAsia" w:ascii="微软雅黑" w:hAnsi="微软雅黑" w:eastAsia="微软雅黑" w:cs="微软雅黑"/>
          <w:color w:val="FF0000"/>
          <w:sz w:val="31"/>
          <w:szCs w:val="31"/>
          <w:shd w:val="clear" w:color="auto" w:fill="FFFFFF"/>
        </w:rPr>
        <w:t>研发的数据库专家管理系统。</w:t>
      </w:r>
    </w:p>
    <w:p w14:paraId="3BE47894">
      <w:pPr>
        <w:pStyle w:val="8"/>
        <w:widowControl/>
        <w:spacing w:beforeAutospacing="0" w:after="300" w:afterAutospacing="0"/>
        <w:rPr>
          <w:rFonts w:hint="eastAsia" w:ascii="微软雅黑" w:hAnsi="微软雅黑" w:eastAsia="微软雅黑" w:cs="微软雅黑"/>
          <w:color w:val="1D41D5"/>
        </w:rPr>
      </w:pPr>
      <w:r>
        <w:rPr>
          <w:rStyle w:val="11"/>
          <w:rFonts w:hint="eastAsia" w:ascii="微软雅黑" w:hAnsi="微软雅黑" w:eastAsia="微软雅黑" w:cs="微软雅黑"/>
          <w:color w:val="1D41D5"/>
          <w:sz w:val="28"/>
          <w:szCs w:val="28"/>
          <w:shd w:val="clear" w:color="auto" w:fill="FFFFFF"/>
        </w:rPr>
        <w:t>一、产品介绍</w:t>
      </w:r>
    </w:p>
    <w:p w14:paraId="0004F90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30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color w:val="333333"/>
          <w:szCs w:val="24"/>
          <w:shd w:val="clear" w:color="auto" w:fill="FFFFFF"/>
          <w:lang w:eastAsia="zh-CN"/>
        </w:rPr>
      </w:pPr>
      <w:r>
        <w:rPr>
          <w:rStyle w:val="11"/>
          <w:rFonts w:hint="eastAsia" w:ascii="微软雅黑" w:hAnsi="微软雅黑" w:eastAsia="微软雅黑" w:cs="微软雅黑"/>
          <w:color w:val="333333"/>
          <w:szCs w:val="24"/>
          <w:shd w:val="clear" w:color="auto" w:fill="FFFFFF"/>
          <w:lang w:eastAsia="zh-CN"/>
        </w:rPr>
        <w:t>SR-ST-03A</w:t>
      </w:r>
      <w:r>
        <w:rPr>
          <w:rStyle w:val="11"/>
          <w:rFonts w:hint="eastAsia" w:ascii="微软雅黑" w:hAnsi="微软雅黑" w:eastAsia="微软雅黑" w:cs="微软雅黑"/>
          <w:color w:val="333333"/>
          <w:szCs w:val="24"/>
          <w:shd w:val="clear" w:color="auto" w:fill="FFFFFF"/>
        </w:rPr>
        <w:t>型手套完整性测试仪</w:t>
      </w:r>
      <w:r>
        <w:rPr>
          <w:rFonts w:hint="eastAsia" w:ascii="微软雅黑" w:hAnsi="微软雅黑" w:eastAsia="微软雅黑" w:cs="微软雅黑"/>
          <w:color w:val="333333"/>
          <w:szCs w:val="24"/>
          <w:shd w:val="clear" w:color="auto" w:fill="FFFFFF"/>
        </w:rPr>
        <w:t>是用于测试隔离器/RABS系统袖套/手套或一体式手套完整性的专用仪器。测试仪包括一个便于操作者使用的控制面板，一个控制系统，以及一个可与隔离器操作口相配套的一个测试端口。测试仪能够在正压模式下工作。测试结果以单位时间内压降值显示。操作者依据厂家提供的参考数值确定检测手套的完整性。</w:t>
      </w:r>
    </w:p>
    <w:p w14:paraId="2BBC0E76">
      <w:pPr>
        <w:pStyle w:val="8"/>
        <w:widowControl/>
        <w:spacing w:beforeAutospacing="0" w:after="300" w:afterAutospacing="0" w:line="360" w:lineRule="auto"/>
        <w:rPr>
          <w:rFonts w:hint="eastAsia" w:ascii="微软雅黑" w:hAnsi="微软雅黑" w:eastAsia="微软雅黑" w:cs="微软雅黑"/>
          <w:color w:val="1D41D5"/>
        </w:rPr>
      </w:pPr>
      <w:r>
        <w:rPr>
          <w:rStyle w:val="11"/>
          <w:rFonts w:hint="eastAsia" w:ascii="微软雅黑" w:hAnsi="微软雅黑" w:eastAsia="微软雅黑" w:cs="微软雅黑"/>
          <w:color w:val="1D41D5"/>
          <w:sz w:val="28"/>
          <w:szCs w:val="28"/>
          <w:shd w:val="clear" w:color="auto" w:fill="FFFFFF"/>
        </w:rPr>
        <w:t>二、技术参数</w:t>
      </w:r>
    </w:p>
    <w:p w14:paraId="1D70581E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充气压力：100～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000Pa</w:t>
      </w:r>
    </w:p>
    <w:p w14:paraId="3A8CD558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测试时间：1～8min</w:t>
      </w:r>
    </w:p>
    <w:p w14:paraId="021E5A0A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压力显示分辩率：0.1Pa</w:t>
      </w:r>
    </w:p>
    <w:p w14:paraId="6A1B5349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仪器重量：10kg</w:t>
      </w:r>
    </w:p>
    <w:p w14:paraId="2A0BA352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主机外形尺寸：530mm（长）×235mm（宽）×330mm（高）</w:t>
      </w:r>
    </w:p>
    <w:p w14:paraId="096FE6BC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测试端口规格：Ф255mm（其余规格可订做）</w:t>
      </w:r>
    </w:p>
    <w:p w14:paraId="6EE6CC24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打印功能：针式微型打印机</w:t>
      </w:r>
    </w:p>
    <w:p w14:paraId="3EC5F76E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存储数据：10000组</w:t>
      </w:r>
    </w:p>
    <w:p w14:paraId="75DFF9CA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电源：220V，50Hz</w:t>
      </w:r>
    </w:p>
    <w:p w14:paraId="152053B4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功率：200W</w:t>
      </w:r>
    </w:p>
    <w:p w14:paraId="6926B679">
      <w:pPr>
        <w:pStyle w:val="8"/>
        <w:widowControl/>
        <w:spacing w:beforeAutospacing="0" w:after="300" w:afterAutospacing="0"/>
        <w:rPr>
          <w:rStyle w:val="11"/>
          <w:rFonts w:hint="eastAsia" w:ascii="微软雅黑" w:hAnsi="微软雅黑" w:eastAsia="微软雅黑" w:cs="微软雅黑"/>
          <w:color w:val="1D41D5"/>
          <w:sz w:val="28"/>
          <w:szCs w:val="28"/>
          <w:shd w:val="clear" w:color="auto" w:fill="FFFFFF"/>
        </w:rPr>
      </w:pPr>
    </w:p>
    <w:p w14:paraId="7B53EEFC">
      <w:pPr>
        <w:pStyle w:val="8"/>
        <w:widowControl/>
        <w:spacing w:beforeAutospacing="0" w:after="300" w:afterAutospacing="0"/>
        <w:rPr>
          <w:rStyle w:val="11"/>
          <w:rFonts w:hint="eastAsia" w:ascii="微软雅黑" w:hAnsi="微软雅黑" w:eastAsia="微软雅黑" w:cs="微软雅黑"/>
          <w:color w:val="1D41D5"/>
          <w:sz w:val="28"/>
          <w:szCs w:val="28"/>
          <w:shd w:val="clear" w:color="auto" w:fill="FFFFFF"/>
        </w:rPr>
      </w:pPr>
    </w:p>
    <w:p w14:paraId="3C9AF2F9">
      <w:pPr>
        <w:pStyle w:val="8"/>
        <w:widowControl/>
        <w:spacing w:beforeAutospacing="0" w:after="300" w:afterAutospacing="0"/>
        <w:rPr>
          <w:rFonts w:hint="eastAsia" w:ascii="微软雅黑" w:hAnsi="微软雅黑" w:eastAsia="微软雅黑" w:cs="微软雅黑"/>
          <w:color w:val="1D41D5"/>
        </w:rPr>
      </w:pPr>
      <w:r>
        <w:rPr>
          <w:rStyle w:val="11"/>
          <w:rFonts w:hint="eastAsia" w:ascii="微软雅黑" w:hAnsi="微软雅黑" w:eastAsia="微软雅黑" w:cs="微软雅黑"/>
          <w:color w:val="1D41D5"/>
          <w:sz w:val="28"/>
          <w:szCs w:val="28"/>
          <w:shd w:val="clear" w:color="auto" w:fill="FFFFFF"/>
        </w:rPr>
        <w:t>三、主要特点</w:t>
      </w:r>
    </w:p>
    <w:p w14:paraId="2AF6CCB5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 依据ISO14644-7标准而研发；</w:t>
      </w:r>
    </w:p>
    <w:p w14:paraId="3E4387E5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 机箱易于清洁，适合于洁净区内使用；</w:t>
      </w:r>
    </w:p>
    <w:p w14:paraId="034C0F6A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 倾斜的控制面板，便于观察和操作；</w:t>
      </w:r>
    </w:p>
    <w:p w14:paraId="3133B0D2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 测试气体为空气；</w:t>
      </w:r>
    </w:p>
    <w:p w14:paraId="2B1E005B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5. 提供结果打印功能，便于保存记录；</w:t>
      </w:r>
    </w:p>
    <w:p w14:paraId="1481B213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6. 采用触摸屏进行控制，拥有友好的人机交互界面；</w:t>
      </w:r>
    </w:p>
    <w:p w14:paraId="196DE313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7. 可于隔离器使用前或使用后对袖套-手套进行泄露测试；</w:t>
      </w:r>
    </w:p>
    <w:p w14:paraId="504C5BE9">
      <w:pPr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8. 便携式结构设计，方便使用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 w14:paraId="4F39EE09">
      <w:pPr>
        <w:pStyle w:val="8"/>
        <w:widowControl/>
        <w:spacing w:beforeAutospacing="0" w:after="300" w:afterAutospacing="0"/>
        <w:rPr>
          <w:rFonts w:hint="eastAsia" w:ascii="微软雅黑" w:hAnsi="微软雅黑" w:eastAsia="微软雅黑" w:cs="微软雅黑"/>
          <w:color w:val="1D41D5"/>
        </w:rPr>
      </w:pPr>
      <w:r>
        <w:rPr>
          <w:rStyle w:val="11"/>
          <w:rFonts w:hint="eastAsia" w:ascii="微软雅黑" w:hAnsi="微软雅黑" w:eastAsia="微软雅黑" w:cs="微软雅黑"/>
          <w:color w:val="1D41D5"/>
          <w:sz w:val="28"/>
          <w:szCs w:val="28"/>
          <w:shd w:val="clear" w:color="auto" w:fill="FFFFFF"/>
        </w:rPr>
        <w:t>四、应用领域</w:t>
      </w:r>
    </w:p>
    <w:p w14:paraId="622D3214">
      <w:pPr>
        <w:pStyle w:val="8"/>
        <w:widowControl/>
        <w:spacing w:beforeAutospacing="0" w:after="300" w:afterAutospacing="0"/>
        <w:ind w:firstLine="420"/>
        <w:rPr>
          <w:rFonts w:hint="eastAsia" w:ascii="微软雅黑" w:hAnsi="微软雅黑" w:eastAsia="微软雅黑" w:cs="微软雅黑"/>
          <w:color w:val="333333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Cs w:val="24"/>
          <w:shd w:val="clear" w:color="auto" w:fill="FFFFFF"/>
        </w:rPr>
        <w:t>用于测试隔离器/RABS 系统袖套/手套或一体式手套完整性</w:t>
      </w:r>
    </w:p>
    <w:p w14:paraId="12910022">
      <w:pPr>
        <w:pStyle w:val="8"/>
        <w:widowControl/>
        <w:spacing w:beforeAutospacing="0" w:after="300" w:afterAutospacing="0"/>
        <w:rPr>
          <w:rFonts w:hint="eastAsia" w:ascii="微软雅黑" w:hAnsi="微软雅黑" w:eastAsia="微软雅黑" w:cs="微软雅黑"/>
          <w:color w:val="1D41D5"/>
          <w:lang w:eastAsia="zh-CN"/>
        </w:rPr>
      </w:pPr>
      <w:r>
        <w:rPr>
          <w:rStyle w:val="11"/>
          <w:rFonts w:hint="eastAsia" w:ascii="微软雅黑" w:hAnsi="微软雅黑" w:eastAsia="微软雅黑" w:cs="微软雅黑"/>
          <w:color w:val="1D41D5"/>
          <w:sz w:val="28"/>
          <w:szCs w:val="28"/>
          <w:shd w:val="clear" w:color="auto" w:fill="FFFFFF"/>
          <w:lang w:eastAsia="zh-CN"/>
        </w:rPr>
        <w:t>五</w:t>
      </w:r>
      <w:r>
        <w:rPr>
          <w:rStyle w:val="11"/>
          <w:rFonts w:hint="eastAsia" w:ascii="微软雅黑" w:hAnsi="微软雅黑" w:eastAsia="微软雅黑" w:cs="微软雅黑"/>
          <w:color w:val="1D41D5"/>
          <w:sz w:val="28"/>
          <w:szCs w:val="28"/>
          <w:shd w:val="clear" w:color="auto" w:fill="FFFFFF"/>
        </w:rPr>
        <w:t>、</w:t>
      </w:r>
      <w:r>
        <w:rPr>
          <w:rStyle w:val="11"/>
          <w:rFonts w:hint="eastAsia" w:ascii="微软雅黑" w:hAnsi="微软雅黑" w:eastAsia="微软雅黑" w:cs="微软雅黑"/>
          <w:color w:val="1D41D5"/>
          <w:sz w:val="28"/>
          <w:szCs w:val="28"/>
          <w:shd w:val="clear" w:color="auto" w:fill="FFFFFF"/>
          <w:lang w:eastAsia="zh-CN"/>
        </w:rPr>
        <w:t>选型与配置</w:t>
      </w:r>
    </w:p>
    <w:p w14:paraId="2A66737A">
      <w:pPr>
        <w:pStyle w:val="8"/>
        <w:widowControl/>
        <w:spacing w:beforeAutospacing="0" w:after="300" w:afterAutospacing="0"/>
        <w:ind w:firstLine="420"/>
        <w:rPr>
          <w:rFonts w:hint="eastAsia" w:ascii="微软雅黑" w:hAnsi="微软雅黑" w:eastAsia="微软雅黑" w:cs="微软雅黑"/>
          <w:color w:val="333333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Cs w:val="24"/>
          <w:shd w:val="clear" w:color="auto" w:fill="FFFFFF"/>
          <w:lang w:val="en-US" w:eastAsia="zh-CN"/>
        </w:rPr>
        <w:t>在线款：卡盘（法兰)定制，2000元/套；</w:t>
      </w:r>
    </w:p>
    <w:p w14:paraId="47F1BE23">
      <w:pPr>
        <w:pStyle w:val="8"/>
        <w:widowControl/>
        <w:spacing w:beforeAutospacing="0" w:after="300" w:afterAutospacing="0"/>
        <w:ind w:firstLine="420"/>
        <w:rPr>
          <w:rFonts w:hint="eastAsia" w:ascii="微软雅黑" w:hAnsi="微软雅黑" w:eastAsia="微软雅黑" w:cs="微软雅黑"/>
          <w:color w:val="333333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Cs w:val="24"/>
          <w:shd w:val="clear" w:color="auto" w:fill="FFFFFF"/>
          <w:lang w:val="en-US" w:eastAsia="zh-CN"/>
        </w:rPr>
        <w:t>离线在线一体: 卡盘（法兰）定制，2000元/套。</w:t>
      </w:r>
    </w:p>
    <w:p w14:paraId="1E5B128C">
      <w:pPr>
        <w:keepNext w:val="0"/>
        <w:keepLines w:val="0"/>
        <w:pageBreakBefore w:val="0"/>
        <w:widowControl w:val="0"/>
        <w:tabs>
          <w:tab w:val="left" w:pos="19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13F9C613">
      <w:pPr>
        <w:keepNext w:val="0"/>
        <w:keepLines w:val="0"/>
        <w:pageBreakBefore w:val="0"/>
        <w:widowControl w:val="0"/>
        <w:tabs>
          <w:tab w:val="left" w:pos="19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5D83FCAD">
      <w:pPr>
        <w:keepNext w:val="0"/>
        <w:keepLines w:val="0"/>
        <w:pageBreakBefore w:val="0"/>
        <w:widowControl w:val="0"/>
        <w:tabs>
          <w:tab w:val="left" w:pos="19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1FACD">
    <w:pPr>
      <w:pStyle w:val="6"/>
    </w:pPr>
    <w:r>
      <w:rPr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1F2045">
                          <w:pPr>
                            <w:pStyle w:val="6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1F2045">
                    <w:pPr>
                      <w:pStyle w:val="6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160C6">
    <w:pPr>
      <w:spacing w:after="240"/>
      <w:jc w:val="both"/>
      <w:rPr>
        <w:lang w:eastAsia="zh-CN"/>
      </w:rPr>
    </w:pPr>
    <w:r>
      <w:rPr>
        <w:rFonts w:hint="eastAsia"/>
        <w:sz w:val="24"/>
        <w:lang w:val="en-US" w:eastAsia="zh-CN"/>
      </w:rPr>
      <w:t xml:space="preserve">                                       </w:t>
    </w:r>
    <w:r>
      <w:rPr>
        <w:lang w:eastAsia="zh-CN"/>
      </w:rPr>
      <w:drawing>
        <wp:inline distT="0" distB="0" distL="114300" distR="114300">
          <wp:extent cx="6645910" cy="795655"/>
          <wp:effectExtent l="0" t="0" r="0" b="4445"/>
          <wp:docPr id="1" name="图片 1" descr="页眉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页眉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795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kOGRmNDliNzhiMTkwYmM3Mjg2ZmUwYzJiZjcyODYifQ=="/>
  </w:docVars>
  <w:rsids>
    <w:rsidRoot w:val="45B60115"/>
    <w:rsid w:val="00010966"/>
    <w:rsid w:val="0011429D"/>
    <w:rsid w:val="002940D8"/>
    <w:rsid w:val="00534123"/>
    <w:rsid w:val="00602A26"/>
    <w:rsid w:val="00CC4EF2"/>
    <w:rsid w:val="02EC5AE7"/>
    <w:rsid w:val="03174F3D"/>
    <w:rsid w:val="05777F14"/>
    <w:rsid w:val="064C13A1"/>
    <w:rsid w:val="09840E52"/>
    <w:rsid w:val="0AF94818"/>
    <w:rsid w:val="0B3D7DED"/>
    <w:rsid w:val="0BFC7A81"/>
    <w:rsid w:val="0E184ED0"/>
    <w:rsid w:val="0FAE665F"/>
    <w:rsid w:val="0FB104C7"/>
    <w:rsid w:val="102E4BC5"/>
    <w:rsid w:val="105E1899"/>
    <w:rsid w:val="11176C77"/>
    <w:rsid w:val="13E946D3"/>
    <w:rsid w:val="151F2CB7"/>
    <w:rsid w:val="16D2144F"/>
    <w:rsid w:val="198A6011"/>
    <w:rsid w:val="19C4415B"/>
    <w:rsid w:val="1A295829"/>
    <w:rsid w:val="1D37451A"/>
    <w:rsid w:val="1E195BB5"/>
    <w:rsid w:val="1FB931AC"/>
    <w:rsid w:val="208539D6"/>
    <w:rsid w:val="23CB16FF"/>
    <w:rsid w:val="247578BD"/>
    <w:rsid w:val="25180974"/>
    <w:rsid w:val="25F56F08"/>
    <w:rsid w:val="2AA44A58"/>
    <w:rsid w:val="2F0E1F38"/>
    <w:rsid w:val="310B6E3D"/>
    <w:rsid w:val="33557238"/>
    <w:rsid w:val="37B86119"/>
    <w:rsid w:val="38237904"/>
    <w:rsid w:val="3BE84C6A"/>
    <w:rsid w:val="3DB0720C"/>
    <w:rsid w:val="3DE160BC"/>
    <w:rsid w:val="41BD20AA"/>
    <w:rsid w:val="455A0BC2"/>
    <w:rsid w:val="45B60115"/>
    <w:rsid w:val="48CC36A0"/>
    <w:rsid w:val="49C54239"/>
    <w:rsid w:val="4DC9137F"/>
    <w:rsid w:val="4EDB63EB"/>
    <w:rsid w:val="54883366"/>
    <w:rsid w:val="54B071DF"/>
    <w:rsid w:val="574E5444"/>
    <w:rsid w:val="57527466"/>
    <w:rsid w:val="59EC76FE"/>
    <w:rsid w:val="5B033EEB"/>
    <w:rsid w:val="5C852BAA"/>
    <w:rsid w:val="60A96349"/>
    <w:rsid w:val="6320268A"/>
    <w:rsid w:val="64373C6C"/>
    <w:rsid w:val="67B76F9D"/>
    <w:rsid w:val="67EA2F3D"/>
    <w:rsid w:val="689A0B9A"/>
    <w:rsid w:val="68B4420C"/>
    <w:rsid w:val="693E5A9D"/>
    <w:rsid w:val="6D0D7C60"/>
    <w:rsid w:val="7040659E"/>
    <w:rsid w:val="71FD5DD6"/>
    <w:rsid w:val="72DD7342"/>
    <w:rsid w:val="730218E9"/>
    <w:rsid w:val="73132ECE"/>
    <w:rsid w:val="73F81795"/>
    <w:rsid w:val="74BE7919"/>
    <w:rsid w:val="751D0C5C"/>
    <w:rsid w:val="79841D99"/>
    <w:rsid w:val="7F53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cs-CZ" w:eastAsia="cs-CZ" w:bidi="cs-CZ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sz w:val="27"/>
      <w:szCs w:val="27"/>
      <w:lang w:val="en-US" w:eastAsia="zh-CN" w:bidi="ar-SA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eastAsia="zh-CN" w:bidi="ar-SA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paragraph" w:styleId="13">
    <w:name w:val="No Spacing"/>
    <w:basedOn w:val="1"/>
    <w:qFormat/>
    <w:uiPriority w:val="99"/>
    <w:rPr>
      <w:rFonts w:ascii="Times New Roman" w:hAnsi="Times New Roman" w:cs="Times New Roman"/>
      <w:szCs w:val="21"/>
    </w:rPr>
  </w:style>
  <w:style w:type="paragraph" w:customStyle="1" w:styleId="14">
    <w:name w:val="mgt20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527</Words>
  <Characters>624</Characters>
  <Lines>4</Lines>
  <Paragraphs>1</Paragraphs>
  <TotalTime>9</TotalTime>
  <ScaleCrop>false</ScaleCrop>
  <LinksUpToDate>false</LinksUpToDate>
  <CharactersWithSpaces>636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2020-06-23T01:20:00Z</dcterms:created>
  <dc:creator>WPS_1559526770</dc:creator>
  <cp:lastModifiedBy>WPS_1609226046</cp:lastModifiedBy>
  <dcterms:modified xsi:type="dcterms:W3CDTF">2025-09-01T03:49:36Z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BE9A268283BD4463BBAD2D8C000BF77C</vt:lpwstr>
  </property>
  <property fmtid="{D5CDD505-2E9C-101B-9397-08002B2CF9AE}" pid="4" name="KSOTemplateDocerSaveRecord">
    <vt:lpwstr>eyJoZGlkIjoiMjZkOGRmNDliNzhiMTkwYmM3Mjg2ZmUwYzJiZjcyODYiLCJ1c2VySWQiOiIxMTU1NDIwOTA1In0=</vt:lpwstr>
  </property>
</Properties>
</file>