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19E2">
      <w:pPr>
        <w:pStyle w:val="2"/>
        <w:spacing w:before="5" w:line="225" w:lineRule="auto"/>
        <w:ind w:left="2978"/>
        <w:outlineLvl w:val="0"/>
        <w:rPr>
          <w:b/>
          <w:bCs/>
          <w:color w:val="205867"/>
          <w:spacing w:val="3"/>
          <w:sz w:val="35"/>
          <w:szCs w:val="35"/>
        </w:rPr>
      </w:pPr>
    </w:p>
    <w:p w14:paraId="2C4ADFC2">
      <w:pPr>
        <w:pStyle w:val="2"/>
        <w:spacing w:before="5" w:line="225" w:lineRule="auto"/>
        <w:jc w:val="center"/>
        <w:outlineLvl w:val="0"/>
        <w:rPr>
          <w:rFonts w:hint="eastAsia" w:eastAsia="宋体"/>
          <w:sz w:val="35"/>
          <w:szCs w:val="35"/>
          <w:lang w:val="en-US" w:eastAsia="zh-CN"/>
        </w:rPr>
      </w:pPr>
      <w:r>
        <w:rPr>
          <w:rFonts w:hint="eastAsia"/>
          <w:b/>
          <w:bCs/>
          <w:color w:val="205867"/>
          <w:spacing w:val="3"/>
          <w:sz w:val="35"/>
          <w:szCs w:val="35"/>
          <w:lang w:val="en-US" w:eastAsia="zh-CN"/>
        </w:rPr>
        <w:t>全自动多功能</w:t>
      </w:r>
      <w:r>
        <w:rPr>
          <w:b/>
          <w:bCs/>
          <w:color w:val="205867"/>
          <w:spacing w:val="3"/>
          <w:sz w:val="35"/>
          <w:szCs w:val="35"/>
        </w:rPr>
        <w:t>酶标分析仪</w:t>
      </w:r>
      <w:r>
        <w:rPr>
          <w:color w:val="205867"/>
          <w:spacing w:val="3"/>
          <w:sz w:val="35"/>
          <w:szCs w:val="35"/>
        </w:rPr>
        <w:t xml:space="preserve"> </w:t>
      </w:r>
      <w:r>
        <w:rPr>
          <w:rFonts w:hint="eastAsia"/>
          <w:b/>
          <w:bCs/>
          <w:color w:val="205867"/>
          <w:sz w:val="35"/>
          <w:szCs w:val="35"/>
          <w:lang w:val="en-US" w:eastAsia="zh-CN"/>
        </w:rPr>
        <w:t>SR</w:t>
      </w:r>
      <w:r>
        <w:rPr>
          <w:b/>
          <w:bCs/>
          <w:color w:val="205867"/>
          <w:spacing w:val="3"/>
          <w:sz w:val="35"/>
          <w:szCs w:val="35"/>
        </w:rPr>
        <w:t>-3518</w:t>
      </w:r>
      <w:r>
        <w:rPr>
          <w:rFonts w:hint="eastAsia"/>
          <w:b/>
          <w:bCs/>
          <w:color w:val="205867"/>
          <w:spacing w:val="3"/>
          <w:sz w:val="35"/>
          <w:szCs w:val="35"/>
          <w:lang w:val="en-US" w:eastAsia="zh-CN"/>
        </w:rPr>
        <w:t>C</w:t>
      </w:r>
    </w:p>
    <w:p w14:paraId="4D2AE703">
      <w:pPr>
        <w:pStyle w:val="2"/>
        <w:spacing w:before="77" w:line="219" w:lineRule="auto"/>
        <w:ind w:left="152"/>
        <w:rPr>
          <w:b/>
          <w:bCs/>
          <w:color w:val="205867"/>
          <w:spacing w:val="-5"/>
        </w:rPr>
      </w:pPr>
    </w:p>
    <w:p w14:paraId="5C918262">
      <w:pPr>
        <w:pStyle w:val="2"/>
        <w:spacing w:before="77" w:line="219" w:lineRule="auto"/>
        <w:ind w:left="152"/>
        <w:rPr>
          <w:b/>
          <w:bCs/>
          <w:color w:val="205867"/>
          <w:spacing w:val="-5"/>
        </w:rPr>
      </w:pPr>
    </w:p>
    <w:p w14:paraId="3310A1FE">
      <w:pPr>
        <w:pStyle w:val="2"/>
        <w:spacing w:before="77" w:line="219" w:lineRule="auto"/>
        <w:ind w:left="152"/>
      </w:pPr>
      <w:r>
        <w:rPr>
          <w:b/>
          <w:bCs/>
          <w:color w:val="205867"/>
          <w:spacing w:val="-5"/>
        </w:rPr>
        <w:t>仪器简介</w:t>
      </w:r>
    </w:p>
    <w:p w14:paraId="7BA82BF8">
      <w:pPr>
        <w:pStyle w:val="2"/>
        <w:spacing w:before="118" w:line="305" w:lineRule="auto"/>
        <w:ind w:left="151" w:right="4868" w:firstLine="360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691515</wp:posOffset>
            </wp:positionV>
            <wp:extent cx="2606675" cy="19596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6862" cy="195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5968"/>
          <w:spacing w:val="-3"/>
        </w:rPr>
        <w:t>广泛应用于水果蔬菜、农副产品、日常</w:t>
      </w:r>
      <w:r>
        <w:rPr>
          <w:color w:val="205968"/>
          <w:spacing w:val="7"/>
        </w:rPr>
        <w:t xml:space="preserve"> </w:t>
      </w:r>
      <w:r>
        <w:rPr>
          <w:color w:val="205968"/>
          <w:spacing w:val="1"/>
        </w:rPr>
        <w:t>食品、海产品及其制品、牛奶等食品的快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1"/>
        </w:rPr>
        <w:t>速定性、定量检测，该仪器性能稳定、显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1"/>
        </w:rPr>
        <w:t>示清晰，使食品有毒有害成分及食品添加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1"/>
        </w:rPr>
        <w:t>剂的检测更准确、操作更简单，适用于食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1"/>
        </w:rPr>
        <w:t>品加工、生产、流通等领域，因此该多功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1"/>
        </w:rPr>
        <w:t>能食品安全检测仪被广泛应用于各检测中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1"/>
        </w:rPr>
        <w:t>心、工商执法部门、卫生监督部门、食品</w:t>
      </w:r>
      <w:r>
        <w:rPr>
          <w:color w:val="205968"/>
          <w:spacing w:val="7"/>
        </w:rPr>
        <w:t xml:space="preserve">  </w:t>
      </w:r>
      <w:r>
        <w:rPr>
          <w:color w:val="205968"/>
          <w:spacing w:val="-5"/>
        </w:rPr>
        <w:t>加工厂、农贸市场、大型超市、餐饮机构、</w:t>
      </w:r>
      <w:r>
        <w:rPr>
          <w:color w:val="205968"/>
          <w:spacing w:val="11"/>
        </w:rPr>
        <w:t xml:space="preserve"> </w:t>
      </w:r>
      <w:r>
        <w:rPr>
          <w:color w:val="205968"/>
          <w:spacing w:val="4"/>
        </w:rPr>
        <w:t>宾馆酒店，同时也被应在各大高校及科研</w:t>
      </w:r>
      <w:r>
        <w:rPr>
          <w:color w:val="205968"/>
          <w:spacing w:val="3"/>
        </w:rPr>
        <w:t xml:space="preserve"> </w:t>
      </w:r>
      <w:r>
        <w:rPr>
          <w:color w:val="205968"/>
          <w:spacing w:val="-1"/>
        </w:rPr>
        <w:t>院所作为科研工具或教学设备。</w:t>
      </w:r>
    </w:p>
    <w:p w14:paraId="2368E489">
      <w:pPr>
        <w:spacing w:line="354" w:lineRule="auto"/>
        <w:rPr>
          <w:rFonts w:ascii="Arial"/>
          <w:sz w:val="21"/>
        </w:rPr>
      </w:pPr>
    </w:p>
    <w:p w14:paraId="55EFE445">
      <w:pPr>
        <w:pStyle w:val="2"/>
        <w:spacing w:before="78" w:line="219" w:lineRule="auto"/>
        <w:ind w:left="151"/>
      </w:pPr>
      <w:r>
        <w:rPr>
          <w:b/>
          <w:bCs/>
          <w:color w:val="205867"/>
          <w:spacing w:val="-5"/>
        </w:rPr>
        <w:t>产品特点</w:t>
      </w:r>
    </w:p>
    <w:p w14:paraId="4C1BDC69">
      <w:pPr>
        <w:pStyle w:val="2"/>
        <w:spacing w:before="116" w:line="219" w:lineRule="auto"/>
        <w:ind w:left="150"/>
      </w:pPr>
      <w:r>
        <w:rPr>
          <w:color w:val="205867"/>
          <w:spacing w:val="-1"/>
        </w:rPr>
        <w:t>*10.4</w:t>
      </w:r>
      <w:r>
        <w:rPr>
          <w:color w:val="205867"/>
          <w:spacing w:val="-43"/>
        </w:rPr>
        <w:t xml:space="preserve"> </w:t>
      </w:r>
      <w:r>
        <w:rPr>
          <w:color w:val="205867"/>
          <w:spacing w:val="-1"/>
        </w:rPr>
        <w:t>英寸彩色液晶触摸屏输入，大屏显示，操作快捷；</w:t>
      </w:r>
    </w:p>
    <w:p w14:paraId="24654E69">
      <w:pPr>
        <w:pStyle w:val="2"/>
        <w:spacing w:before="115" w:line="219" w:lineRule="auto"/>
        <w:ind w:left="150"/>
      </w:pPr>
      <w:r>
        <w:rPr>
          <w:color w:val="205867"/>
          <w:spacing w:val="-2"/>
        </w:rPr>
        <w:t>*全屏显示</w:t>
      </w:r>
      <w:r>
        <w:rPr>
          <w:color w:val="205867"/>
          <w:spacing w:val="-44"/>
        </w:rPr>
        <w:t xml:space="preserve"> </w:t>
      </w:r>
      <w:r>
        <w:rPr>
          <w:color w:val="205867"/>
          <w:spacing w:val="-2"/>
        </w:rPr>
        <w:t>96</w:t>
      </w:r>
      <w:r>
        <w:rPr>
          <w:color w:val="205867"/>
          <w:spacing w:val="-50"/>
        </w:rPr>
        <w:t xml:space="preserve"> </w:t>
      </w:r>
      <w:r>
        <w:rPr>
          <w:color w:val="205867"/>
          <w:spacing w:val="-2"/>
        </w:rPr>
        <w:t>孔可视化布板操作界面；</w:t>
      </w:r>
    </w:p>
    <w:p w14:paraId="11A15849">
      <w:pPr>
        <w:pStyle w:val="2"/>
        <w:spacing w:before="114" w:line="264" w:lineRule="auto"/>
        <w:ind w:left="190" w:right="3035" w:hanging="40"/>
      </w:pPr>
      <w:r>
        <w:rPr>
          <w:color w:val="205867"/>
          <w:spacing w:val="-3"/>
        </w:rPr>
        <w:t>*先用全球先进的</w:t>
      </w:r>
      <w:r>
        <w:rPr>
          <w:color w:val="205867"/>
          <w:spacing w:val="-37"/>
        </w:rPr>
        <w:t xml:space="preserve"> </w:t>
      </w:r>
      <w:r>
        <w:rPr>
          <w:color w:val="205867"/>
          <w:spacing w:val="-3"/>
        </w:rPr>
        <w:t>LED</w:t>
      </w:r>
      <w:r>
        <w:rPr>
          <w:color w:val="205867"/>
          <w:spacing w:val="-49"/>
        </w:rPr>
        <w:t xml:space="preserve"> </w:t>
      </w:r>
      <w:r>
        <w:rPr>
          <w:color w:val="205867"/>
          <w:spacing w:val="-3"/>
        </w:rPr>
        <w:t>冷光源光路，终身免维护。超长寿命。</w:t>
      </w:r>
      <w:r>
        <w:rPr>
          <w:color w:val="205867"/>
        </w:rPr>
        <w:t xml:space="preserve"> </w:t>
      </w:r>
      <w:r>
        <w:rPr>
          <w:color w:val="205867"/>
          <w:spacing w:val="-3"/>
        </w:rPr>
        <w:t>自动储存标准曲线，用户可对标准曲线进行修正；</w:t>
      </w:r>
    </w:p>
    <w:p w14:paraId="16A78A68">
      <w:pPr>
        <w:pStyle w:val="2"/>
        <w:spacing w:before="115" w:line="277" w:lineRule="auto"/>
        <w:ind w:left="153" w:right="3416" w:firstLine="27"/>
      </w:pPr>
      <w:r>
        <w:rPr>
          <w:color w:val="205867"/>
          <w:spacing w:val="-4"/>
        </w:rPr>
        <w:t>内置嵌入式系统，无需外接电脑即可操作、存储、打印；</w:t>
      </w:r>
      <w:r>
        <w:rPr>
          <w:color w:val="205867"/>
        </w:rPr>
        <w:t xml:space="preserve"> </w:t>
      </w:r>
      <w:r>
        <w:rPr>
          <w:color w:val="205867"/>
          <w:spacing w:val="-1"/>
        </w:rPr>
        <w:t>单波长和双波长测试模式下均可进行自动调零；</w:t>
      </w:r>
    </w:p>
    <w:p w14:paraId="02DDC5C4">
      <w:pPr>
        <w:pStyle w:val="2"/>
        <w:spacing w:before="1" w:line="218" w:lineRule="auto"/>
        <w:ind w:left="153"/>
      </w:pPr>
      <w:r>
        <w:rPr>
          <w:color w:val="205867"/>
          <w:spacing w:val="-1"/>
        </w:rPr>
        <w:t>可选配外接</w:t>
      </w:r>
      <w:r>
        <w:rPr>
          <w:color w:val="205867"/>
          <w:spacing w:val="-53"/>
        </w:rPr>
        <w:t xml:space="preserve"> </w:t>
      </w:r>
      <w:r>
        <w:rPr>
          <w:color w:val="205867"/>
          <w:spacing w:val="-1"/>
        </w:rPr>
        <w:t>PC</w:t>
      </w:r>
      <w:r>
        <w:rPr>
          <w:color w:val="205867"/>
          <w:spacing w:val="-48"/>
        </w:rPr>
        <w:t xml:space="preserve"> </w:t>
      </w:r>
      <w:r>
        <w:rPr>
          <w:color w:val="205867"/>
          <w:spacing w:val="-1"/>
        </w:rPr>
        <w:t>软件，网络化支持，迎合数字化发展方向，可定制上传；</w:t>
      </w:r>
    </w:p>
    <w:p w14:paraId="380A3D15">
      <w:pPr>
        <w:pStyle w:val="2"/>
        <w:spacing w:before="27" w:line="230" w:lineRule="auto"/>
        <w:ind w:left="151" w:right="286" w:hanging="1"/>
      </w:pPr>
      <w:r>
        <w:rPr>
          <w:color w:val="205867"/>
          <w:spacing w:val="-3"/>
        </w:rPr>
        <w:t>*海量存在，至少可储存</w:t>
      </w:r>
      <w:r>
        <w:rPr>
          <w:color w:val="205867"/>
          <w:spacing w:val="-33"/>
        </w:rPr>
        <w:t xml:space="preserve"> </w:t>
      </w:r>
      <w:r>
        <w:rPr>
          <w:color w:val="205867"/>
          <w:spacing w:val="-3"/>
        </w:rPr>
        <w:t>1000</w:t>
      </w:r>
      <w:r>
        <w:rPr>
          <w:color w:val="205867"/>
          <w:spacing w:val="-45"/>
        </w:rPr>
        <w:t xml:space="preserve"> </w:t>
      </w:r>
      <w:r>
        <w:rPr>
          <w:color w:val="205867"/>
          <w:spacing w:val="-3"/>
        </w:rPr>
        <w:t>万以上检测结果及</w:t>
      </w:r>
      <w:r>
        <w:rPr>
          <w:color w:val="205867"/>
          <w:spacing w:val="-46"/>
        </w:rPr>
        <w:t xml:space="preserve"> </w:t>
      </w:r>
      <w:r>
        <w:rPr>
          <w:color w:val="205867"/>
          <w:spacing w:val="-3"/>
        </w:rPr>
        <w:t>500</w:t>
      </w:r>
      <w:r>
        <w:rPr>
          <w:color w:val="205867"/>
          <w:spacing w:val="-50"/>
        </w:rPr>
        <w:t xml:space="preserve"> </w:t>
      </w:r>
      <w:r>
        <w:rPr>
          <w:color w:val="205867"/>
          <w:spacing w:val="-3"/>
        </w:rPr>
        <w:t>个编程项目，并支持数据备</w:t>
      </w:r>
      <w:r>
        <w:rPr>
          <w:color w:val="205867"/>
          <w:spacing w:val="-4"/>
        </w:rPr>
        <w:t>份恢复</w:t>
      </w:r>
      <w:r>
        <w:rPr>
          <w:color w:val="205867"/>
        </w:rPr>
        <w:t xml:space="preserve"> </w:t>
      </w:r>
      <w:r>
        <w:rPr>
          <w:color w:val="205867"/>
          <w:spacing w:val="-4"/>
        </w:rPr>
        <w:t>合并；</w:t>
      </w:r>
    </w:p>
    <w:p w14:paraId="7C9FC36D">
      <w:pPr>
        <w:pStyle w:val="2"/>
        <w:spacing w:before="27" w:line="230" w:lineRule="auto"/>
        <w:ind w:left="154" w:right="286" w:hanging="4"/>
      </w:pPr>
      <w:r>
        <w:rPr>
          <w:color w:val="205867"/>
          <w:spacing w:val="-2"/>
        </w:rPr>
        <w:t>*在同一板上可进行</w:t>
      </w:r>
      <w:r>
        <w:rPr>
          <w:color w:val="205867"/>
          <w:spacing w:val="-48"/>
        </w:rPr>
        <w:t xml:space="preserve"> </w:t>
      </w:r>
      <w:r>
        <w:rPr>
          <w:color w:val="205867"/>
          <w:spacing w:val="-2"/>
        </w:rPr>
        <w:t>24</w:t>
      </w:r>
      <w:r>
        <w:rPr>
          <w:color w:val="205867"/>
          <w:spacing w:val="-50"/>
        </w:rPr>
        <w:t xml:space="preserve"> </w:t>
      </w:r>
      <w:r>
        <w:rPr>
          <w:color w:val="205867"/>
          <w:spacing w:val="-2"/>
        </w:rPr>
        <w:t>个不同项目并可用显示区分的测试，并可同一板检测定</w:t>
      </w:r>
      <w:r>
        <w:rPr>
          <w:color w:val="205867"/>
          <w:spacing w:val="-3"/>
        </w:rPr>
        <w:t>性和定量</w:t>
      </w:r>
      <w:r>
        <w:rPr>
          <w:color w:val="205867"/>
        </w:rPr>
        <w:t xml:space="preserve"> </w:t>
      </w:r>
      <w:r>
        <w:rPr>
          <w:color w:val="205867"/>
          <w:spacing w:val="-5"/>
        </w:rPr>
        <w:t>项目；</w:t>
      </w:r>
    </w:p>
    <w:p w14:paraId="5AA01480">
      <w:pPr>
        <w:pStyle w:val="2"/>
        <w:spacing w:before="25" w:line="219" w:lineRule="auto"/>
        <w:ind w:left="150"/>
      </w:pPr>
      <w:r>
        <w:rPr>
          <w:color w:val="205867"/>
          <w:spacing w:val="-1"/>
        </w:rPr>
        <w:t>*模板功能，固定检测工作，极大简化操作人员工作量；</w:t>
      </w:r>
    </w:p>
    <w:p w14:paraId="47E43E51">
      <w:pPr>
        <w:pStyle w:val="2"/>
        <w:spacing w:before="29" w:line="219" w:lineRule="auto"/>
        <w:ind w:left="157"/>
      </w:pPr>
      <w:r>
        <w:rPr>
          <w:color w:val="205867"/>
          <w:spacing w:val="-1"/>
        </w:rPr>
        <w:t>智能计算测试结果，确保测试结果的准确有效，并可自动报警；</w:t>
      </w:r>
    </w:p>
    <w:p w14:paraId="433302A5">
      <w:pPr>
        <w:pStyle w:val="2"/>
        <w:spacing w:before="26" w:line="230" w:lineRule="auto"/>
        <w:ind w:left="152" w:right="296" w:hanging="1"/>
      </w:pPr>
      <w:r>
        <w:rPr>
          <w:color w:val="205867"/>
          <w:spacing w:val="1"/>
        </w:rPr>
        <w:t>全新</w:t>
      </w:r>
      <w:r>
        <w:rPr>
          <w:color w:val="205867"/>
        </w:rPr>
        <w:t>Windows</w:t>
      </w:r>
      <w:r>
        <w:rPr>
          <w:color w:val="205867"/>
          <w:spacing w:val="1"/>
        </w:rPr>
        <w:t>彩色图形化界面，全中文操作系统，支持鼠标、键盘，支持多种输入法；</w:t>
      </w:r>
      <w:r>
        <w:rPr>
          <w:color w:val="205867"/>
          <w:spacing w:val="14"/>
        </w:rPr>
        <w:t xml:space="preserve"> </w:t>
      </w:r>
      <w:r>
        <w:rPr>
          <w:color w:val="205867"/>
          <w:spacing w:val="-1"/>
        </w:rPr>
        <w:t>光源智能开关，延长其寿命；</w:t>
      </w:r>
    </w:p>
    <w:p w14:paraId="5547195B">
      <w:pPr>
        <w:pStyle w:val="2"/>
        <w:spacing w:before="27" w:line="216" w:lineRule="auto"/>
        <w:ind w:left="152"/>
      </w:pPr>
      <w:r>
        <w:rPr>
          <w:color w:val="205867"/>
          <w:spacing w:val="-1"/>
        </w:rPr>
        <w:t>提供多种打印方式及多种形式中文报告,并可定制各式报告；</w:t>
      </w:r>
    </w:p>
    <w:p w14:paraId="571C54BD">
      <w:pPr>
        <w:pStyle w:val="2"/>
        <w:spacing w:before="31" w:line="218" w:lineRule="auto"/>
        <w:ind w:left="150"/>
      </w:pPr>
      <w:r>
        <w:rPr>
          <w:color w:val="205867"/>
          <w:spacing w:val="-1"/>
        </w:rPr>
        <w:t>*布板和保存导入功能，大幅提高常用项目的测试效率；</w:t>
      </w:r>
    </w:p>
    <w:p w14:paraId="1D014494">
      <w:pPr>
        <w:pStyle w:val="2"/>
        <w:spacing w:before="28" w:line="227" w:lineRule="auto"/>
        <w:ind w:left="213" w:right="286" w:hanging="63"/>
      </w:pPr>
      <w:r>
        <w:rPr>
          <w:color w:val="205867"/>
          <w:spacing w:val="3"/>
        </w:rPr>
        <w:t>*可选择吸光度模式／</w:t>
      </w:r>
      <w:r>
        <w:rPr>
          <w:color w:val="205867"/>
        </w:rPr>
        <w:t>Cut</w:t>
      </w:r>
      <w:r>
        <w:rPr>
          <w:color w:val="205867"/>
          <w:spacing w:val="3"/>
        </w:rPr>
        <w:t>-</w:t>
      </w:r>
      <w:r>
        <w:rPr>
          <w:color w:val="205867"/>
        </w:rPr>
        <w:t>Off</w:t>
      </w:r>
      <w:r>
        <w:rPr>
          <w:color w:val="205867"/>
          <w:spacing w:val="-42"/>
        </w:rPr>
        <w:t xml:space="preserve"> </w:t>
      </w:r>
      <w:r>
        <w:rPr>
          <w:color w:val="205867"/>
          <w:spacing w:val="3"/>
        </w:rPr>
        <w:t>定性计算／单点定标／折线回归／线性回归／指</w:t>
      </w:r>
      <w:r>
        <w:rPr>
          <w:color w:val="205867"/>
          <w:spacing w:val="2"/>
        </w:rPr>
        <w:t>数回归</w:t>
      </w:r>
      <w:r>
        <w:rPr>
          <w:color w:val="205867"/>
        </w:rPr>
        <w:t xml:space="preserve"> </w:t>
      </w:r>
      <w:r>
        <w:rPr>
          <w:color w:val="205867"/>
          <w:spacing w:val="1"/>
        </w:rPr>
        <w:t>/对数回归／双对数回归／</w:t>
      </w:r>
      <w:r>
        <w:rPr>
          <w:color w:val="205867"/>
        </w:rPr>
        <w:t>log</w:t>
      </w:r>
      <w:r>
        <w:rPr>
          <w:color w:val="205867"/>
          <w:spacing w:val="1"/>
        </w:rPr>
        <w:t>-</w:t>
      </w:r>
      <w:r>
        <w:rPr>
          <w:color w:val="205867"/>
        </w:rPr>
        <w:t>log</w:t>
      </w:r>
      <w:r>
        <w:rPr>
          <w:color w:val="205867"/>
          <w:spacing w:val="-95"/>
        </w:rPr>
        <w:t xml:space="preserve"> </w:t>
      </w:r>
      <w:r>
        <w:rPr>
          <w:color w:val="205867"/>
        </w:rPr>
        <w:t>it</w:t>
      </w:r>
      <w:r>
        <w:rPr>
          <w:color w:val="205867"/>
          <w:spacing w:val="1"/>
        </w:rPr>
        <w:t>/幂回归，四参数</w:t>
      </w:r>
      <w:r>
        <w:rPr>
          <w:color w:val="205867"/>
        </w:rPr>
        <w:t>回归等计算方法；</w:t>
      </w:r>
    </w:p>
    <w:p w14:paraId="590063C8">
      <w:pPr>
        <w:pStyle w:val="2"/>
        <w:spacing w:before="35" w:line="219" w:lineRule="auto"/>
        <w:ind w:left="152"/>
      </w:pPr>
      <w:r>
        <w:rPr>
          <w:color w:val="205867"/>
          <w:spacing w:val="-2"/>
        </w:rPr>
        <w:t>专用系统维护菜单，</w:t>
      </w:r>
      <w:r>
        <w:rPr>
          <w:color w:val="205867"/>
          <w:spacing w:val="-71"/>
        </w:rPr>
        <w:t xml:space="preserve"> </w:t>
      </w:r>
      <w:r>
        <w:rPr>
          <w:color w:val="205867"/>
          <w:spacing w:val="-2"/>
        </w:rPr>
        <w:t>自动判断仪器当前状态，并可打印相关</w:t>
      </w:r>
      <w:r>
        <w:rPr>
          <w:color w:val="205867"/>
          <w:spacing w:val="-3"/>
        </w:rPr>
        <w:t>数据；</w:t>
      </w:r>
    </w:p>
    <w:p w14:paraId="0C03AB68">
      <w:pPr>
        <w:spacing w:line="1071" w:lineRule="exact"/>
      </w:pPr>
    </w:p>
    <w:p w14:paraId="46CA29C8">
      <w:pPr>
        <w:spacing w:line="277" w:lineRule="auto"/>
        <w:rPr>
          <w:rFonts w:ascii="Arial"/>
          <w:sz w:val="21"/>
        </w:rPr>
      </w:pPr>
      <w:r>
        <w:pict>
          <v:shape id="_x0000_s1027" o:spid="_x0000_s1027" style="position:absolute;left:0pt;margin-left:0.2pt;margin-top:7.35pt;height:0.5pt;width:474.95pt;z-index:251660288;mso-width-relative:page;mso-height-relative:page;" filled="f" stroked="t" coordsize="9499,10" path="m0,4l9498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169D736D">
      <w:pPr>
        <w:spacing w:line="277" w:lineRule="auto"/>
        <w:rPr>
          <w:rFonts w:ascii="Arial"/>
          <w:sz w:val="21"/>
        </w:rPr>
      </w:pPr>
    </w:p>
    <w:p w14:paraId="460B6A8B">
      <w:pPr>
        <w:spacing w:line="278" w:lineRule="auto"/>
        <w:rPr>
          <w:rFonts w:ascii="Arial"/>
          <w:sz w:val="21"/>
        </w:rPr>
      </w:pPr>
    </w:p>
    <w:p w14:paraId="352C9E78">
      <w:pPr>
        <w:pStyle w:val="2"/>
        <w:spacing w:before="78" w:line="219" w:lineRule="auto"/>
        <w:ind w:left="152"/>
      </w:pPr>
      <w:r>
        <w:rPr>
          <w:b/>
          <w:bCs/>
          <w:color w:val="205867"/>
          <w:spacing w:val="-5"/>
        </w:rPr>
        <w:t>技术参数</w:t>
      </w:r>
    </w:p>
    <w:p w14:paraId="6B537F69">
      <w:pPr>
        <w:spacing w:line="268" w:lineRule="auto"/>
        <w:rPr>
          <w:rFonts w:ascii="Arial"/>
          <w:sz w:val="21"/>
        </w:rPr>
      </w:pPr>
    </w:p>
    <w:p w14:paraId="55CF85F0">
      <w:pPr>
        <w:pStyle w:val="2"/>
        <w:spacing w:before="78" w:line="230" w:lineRule="auto"/>
        <w:ind w:left="151" w:right="6900" w:hanging="1"/>
      </w:pPr>
      <w:r>
        <w:rPr>
          <w:color w:val="205867"/>
          <w:spacing w:val="-2"/>
        </w:rPr>
        <w:t>*光源类型：LED</w:t>
      </w:r>
      <w:r>
        <w:rPr>
          <w:color w:val="205867"/>
          <w:spacing w:val="-46"/>
        </w:rPr>
        <w:t xml:space="preserve"> </w:t>
      </w:r>
      <w:r>
        <w:rPr>
          <w:color w:val="205867"/>
          <w:spacing w:val="-2"/>
        </w:rPr>
        <w:t>冷光源</w:t>
      </w:r>
      <w:r>
        <w:rPr>
          <w:color w:val="205867"/>
        </w:rPr>
        <w:t xml:space="preserve"> </w:t>
      </w:r>
      <w:r>
        <w:rPr>
          <w:color w:val="205867"/>
          <w:spacing w:val="-1"/>
        </w:rPr>
        <w:t>波长范围： 400-800nm</w:t>
      </w:r>
    </w:p>
    <w:p w14:paraId="216D7ADF">
      <w:pPr>
        <w:pStyle w:val="2"/>
        <w:spacing w:before="25" w:line="230" w:lineRule="auto"/>
        <w:ind w:left="160" w:right="360" w:hanging="10"/>
      </w:pPr>
      <w:r>
        <w:rPr>
          <w:color w:val="205867"/>
          <w:spacing w:val="-1"/>
        </w:rPr>
        <w:t>*滤光片配置：10</w:t>
      </w:r>
      <w:r>
        <w:rPr>
          <w:color w:val="205867"/>
          <w:spacing w:val="-51"/>
        </w:rPr>
        <w:t xml:space="preserve"> </w:t>
      </w:r>
      <w:r>
        <w:rPr>
          <w:color w:val="205867"/>
          <w:spacing w:val="-1"/>
        </w:rPr>
        <w:t>个滤光片位置，标配</w:t>
      </w:r>
      <w:r>
        <w:rPr>
          <w:color w:val="205867"/>
          <w:spacing w:val="-51"/>
        </w:rPr>
        <w:t xml:space="preserve"> </w:t>
      </w:r>
      <w:r>
        <w:rPr>
          <w:color w:val="205867"/>
          <w:spacing w:val="-1"/>
        </w:rPr>
        <w:t>405nm、450nm、492nm、630nm,选配</w:t>
      </w:r>
      <w:r>
        <w:rPr>
          <w:color w:val="205867"/>
          <w:spacing w:val="-49"/>
        </w:rPr>
        <w:t xml:space="preserve"> </w:t>
      </w:r>
      <w:r>
        <w:rPr>
          <w:color w:val="205867"/>
          <w:spacing w:val="-2"/>
        </w:rPr>
        <w:t>6</w:t>
      </w:r>
      <w:r>
        <w:rPr>
          <w:color w:val="205867"/>
          <w:spacing w:val="-45"/>
        </w:rPr>
        <w:t xml:space="preserve"> </w:t>
      </w:r>
      <w:r>
        <w:rPr>
          <w:color w:val="205867"/>
          <w:spacing w:val="-2"/>
        </w:rPr>
        <w:t>定制波长</w:t>
      </w:r>
      <w:r>
        <w:rPr>
          <w:color w:val="205867"/>
        </w:rPr>
        <w:t xml:space="preserve"> </w:t>
      </w:r>
      <w:r>
        <w:rPr>
          <w:color w:val="205867"/>
          <w:spacing w:val="-2"/>
        </w:rPr>
        <w:t>吸光度范围：0.000―4.000A</w:t>
      </w:r>
    </w:p>
    <w:p w14:paraId="407B978C">
      <w:pPr>
        <w:pStyle w:val="2"/>
        <w:spacing w:before="27" w:line="219" w:lineRule="auto"/>
        <w:ind w:left="150"/>
      </w:pPr>
      <w:r>
        <w:rPr>
          <w:color w:val="205867"/>
          <w:spacing w:val="-1"/>
        </w:rPr>
        <w:t>*光通道数：8</w:t>
      </w:r>
      <w:r>
        <w:rPr>
          <w:color w:val="205867"/>
          <w:spacing w:val="-46"/>
        </w:rPr>
        <w:t xml:space="preserve"> </w:t>
      </w:r>
      <w:r>
        <w:rPr>
          <w:color w:val="205867"/>
          <w:spacing w:val="-1"/>
        </w:rPr>
        <w:t>通道光路检测，另设一个独立参比通道</w:t>
      </w:r>
    </w:p>
    <w:p w14:paraId="613A7D89">
      <w:pPr>
        <w:pStyle w:val="2"/>
        <w:spacing w:before="27" w:line="219" w:lineRule="auto"/>
        <w:ind w:left="150"/>
      </w:pPr>
      <w:r>
        <w:rPr>
          <w:color w:val="205867"/>
          <w:spacing w:val="-1"/>
        </w:rPr>
        <w:t>*示值稳定性：≤±0.002A</w:t>
      </w:r>
      <w:r>
        <w:rPr>
          <w:color w:val="205867"/>
          <w:spacing w:val="-42"/>
        </w:rPr>
        <w:t xml:space="preserve"> </w:t>
      </w:r>
      <w:r>
        <w:rPr>
          <w:color w:val="205867"/>
          <w:spacing w:val="-1"/>
        </w:rPr>
        <w:t>或≤0.5%T/10min</w:t>
      </w:r>
    </w:p>
    <w:p w14:paraId="7063CDDF">
      <w:pPr>
        <w:pStyle w:val="2"/>
        <w:spacing w:before="27" w:line="219" w:lineRule="auto"/>
        <w:ind w:left="150"/>
        <w:outlineLvl w:val="0"/>
      </w:pPr>
      <w:r>
        <w:rPr>
          <w:color w:val="205867"/>
          <w:spacing w:val="-2"/>
        </w:rPr>
        <w:t>*示值误差（准确性</w:t>
      </w:r>
      <w:r>
        <w:rPr>
          <w:color w:val="205867"/>
          <w:spacing w:val="13"/>
        </w:rPr>
        <w:t>）：</w:t>
      </w:r>
      <w:r>
        <w:rPr>
          <w:color w:val="205867"/>
          <w:spacing w:val="-2"/>
        </w:rPr>
        <w:t>≤±0.005A</w:t>
      </w:r>
      <w:r>
        <w:rPr>
          <w:color w:val="205867"/>
          <w:spacing w:val="-48"/>
        </w:rPr>
        <w:t xml:space="preserve"> </w:t>
      </w:r>
      <w:r>
        <w:rPr>
          <w:color w:val="205867"/>
          <w:spacing w:val="-2"/>
        </w:rPr>
        <w:t>或±0.2%T</w:t>
      </w:r>
    </w:p>
    <w:p w14:paraId="58EABD5E">
      <w:pPr>
        <w:pStyle w:val="2"/>
        <w:spacing w:before="27" w:line="220" w:lineRule="auto"/>
        <w:ind w:left="150"/>
        <w:outlineLvl w:val="0"/>
      </w:pPr>
      <w:r>
        <w:rPr>
          <w:color w:val="205867"/>
          <w:spacing w:val="-1"/>
        </w:rPr>
        <w:t>*重复性：≤0.2%或≤0.2%T</w:t>
      </w:r>
    </w:p>
    <w:p w14:paraId="3AA7BD2A">
      <w:pPr>
        <w:pStyle w:val="2"/>
        <w:spacing w:before="25" w:line="214" w:lineRule="auto"/>
        <w:ind w:left="155"/>
        <w:outlineLvl w:val="0"/>
      </w:pPr>
      <w:r>
        <w:rPr>
          <w:color w:val="205867"/>
          <w:spacing w:val="-4"/>
        </w:rPr>
        <w:t>灵敏度：</w:t>
      </w:r>
      <w:r>
        <w:rPr>
          <w:color w:val="205867"/>
          <w:spacing w:val="-75"/>
        </w:rPr>
        <w:t xml:space="preserve"> </w:t>
      </w:r>
      <w:r>
        <w:rPr>
          <w:color w:val="205867"/>
          <w:spacing w:val="-4"/>
        </w:rPr>
        <w:t>≥0.01（L/mg）</w:t>
      </w:r>
    </w:p>
    <w:p w14:paraId="4C3C764F">
      <w:pPr>
        <w:pStyle w:val="2"/>
        <w:spacing w:before="35" w:line="219" w:lineRule="auto"/>
        <w:ind w:left="151"/>
        <w:outlineLvl w:val="0"/>
      </w:pPr>
      <w:r>
        <w:rPr>
          <w:color w:val="205867"/>
          <w:spacing w:val="-1"/>
        </w:rPr>
        <w:t>通道差异：≤0.01A</w:t>
      </w:r>
    </w:p>
    <w:p w14:paraId="0699F96B">
      <w:pPr>
        <w:pStyle w:val="2"/>
        <w:spacing w:before="27" w:line="219" w:lineRule="auto"/>
        <w:ind w:left="152"/>
        <w:outlineLvl w:val="0"/>
      </w:pPr>
      <w:r>
        <w:rPr>
          <w:color w:val="205867"/>
          <w:spacing w:val="-5"/>
        </w:rPr>
        <w:t>波长示值误差：</w:t>
      </w:r>
      <w:r>
        <w:rPr>
          <w:color w:val="205867"/>
          <w:spacing w:val="-77"/>
        </w:rPr>
        <w:t xml:space="preserve"> </w:t>
      </w:r>
      <w:r>
        <w:rPr>
          <w:color w:val="205867"/>
          <w:spacing w:val="-5"/>
        </w:rPr>
        <w:t>±2nm</w:t>
      </w:r>
    </w:p>
    <w:p w14:paraId="19704280">
      <w:pPr>
        <w:pStyle w:val="2"/>
        <w:spacing w:before="27" w:line="220" w:lineRule="auto"/>
        <w:ind w:left="155"/>
        <w:outlineLvl w:val="0"/>
      </w:pPr>
      <w:r>
        <w:rPr>
          <w:color w:val="205867"/>
          <w:spacing w:val="-2"/>
        </w:rPr>
        <w:t>半宽度：≤8nm</w:t>
      </w:r>
    </w:p>
    <w:p w14:paraId="60CFDBBA">
      <w:pPr>
        <w:pStyle w:val="2"/>
        <w:spacing w:before="27" w:line="219" w:lineRule="auto"/>
        <w:ind w:left="160"/>
        <w:outlineLvl w:val="0"/>
      </w:pPr>
      <w:r>
        <w:rPr>
          <w:color w:val="205867"/>
          <w:spacing w:val="-6"/>
        </w:rPr>
        <w:t>峰值透射比：</w:t>
      </w:r>
      <w:r>
        <w:rPr>
          <w:color w:val="205867"/>
          <w:spacing w:val="-79"/>
        </w:rPr>
        <w:t xml:space="preserve"> </w:t>
      </w:r>
      <w:r>
        <w:rPr>
          <w:color w:val="205867"/>
          <w:spacing w:val="-6"/>
        </w:rPr>
        <w:t>≥35%</w:t>
      </w:r>
    </w:p>
    <w:p w14:paraId="0A536330">
      <w:pPr>
        <w:pStyle w:val="2"/>
        <w:spacing w:before="27" w:line="219" w:lineRule="auto"/>
        <w:ind w:left="154"/>
      </w:pPr>
      <w:r>
        <w:rPr>
          <w:color w:val="205867"/>
          <w:spacing w:val="-1"/>
        </w:rPr>
        <w:t>分辨率：0.001A（显示</w:t>
      </w:r>
      <w:r>
        <w:rPr>
          <w:color w:val="205867"/>
          <w:spacing w:val="6"/>
        </w:rPr>
        <w:t>），</w:t>
      </w:r>
      <w:r>
        <w:rPr>
          <w:color w:val="205867"/>
          <w:spacing w:val="-1"/>
        </w:rPr>
        <w:t>0.0001A（内部计算）</w:t>
      </w:r>
    </w:p>
    <w:p w14:paraId="1DE7CF6A">
      <w:pPr>
        <w:pStyle w:val="2"/>
        <w:spacing w:before="28" w:line="229" w:lineRule="auto"/>
        <w:ind w:left="150" w:right="3720"/>
      </w:pPr>
      <w:r>
        <w:rPr>
          <w:color w:val="205867"/>
          <w:spacing w:val="-2"/>
        </w:rPr>
        <w:t>*读板速度：单波长≤3</w:t>
      </w:r>
      <w:r>
        <w:rPr>
          <w:color w:val="205867"/>
          <w:spacing w:val="-45"/>
        </w:rPr>
        <w:t xml:space="preserve"> </w:t>
      </w:r>
      <w:r>
        <w:rPr>
          <w:color w:val="205867"/>
          <w:spacing w:val="-2"/>
        </w:rPr>
        <w:t>秒/96</w:t>
      </w:r>
      <w:r>
        <w:rPr>
          <w:color w:val="205867"/>
          <w:spacing w:val="-50"/>
        </w:rPr>
        <w:t xml:space="preserve"> </w:t>
      </w:r>
      <w:r>
        <w:rPr>
          <w:color w:val="205867"/>
          <w:spacing w:val="-2"/>
        </w:rPr>
        <w:t>孔，双波长≤6</w:t>
      </w:r>
      <w:r>
        <w:rPr>
          <w:color w:val="205867"/>
          <w:spacing w:val="-51"/>
        </w:rPr>
        <w:t xml:space="preserve"> </w:t>
      </w:r>
      <w:r>
        <w:rPr>
          <w:color w:val="205867"/>
          <w:spacing w:val="-2"/>
        </w:rPr>
        <w:t>秒/96</w:t>
      </w:r>
      <w:r>
        <w:rPr>
          <w:color w:val="205867"/>
          <w:spacing w:val="-50"/>
        </w:rPr>
        <w:t xml:space="preserve"> </w:t>
      </w:r>
      <w:r>
        <w:rPr>
          <w:color w:val="205867"/>
          <w:spacing w:val="-2"/>
        </w:rPr>
        <w:t>孔</w:t>
      </w:r>
      <w:r>
        <w:rPr>
          <w:color w:val="205867"/>
        </w:rPr>
        <w:t xml:space="preserve"> </w:t>
      </w:r>
      <w:r>
        <w:rPr>
          <w:color w:val="205867"/>
          <w:spacing w:val="-1"/>
        </w:rPr>
        <w:t>振板功能：速度和时间可调</w:t>
      </w:r>
    </w:p>
    <w:p w14:paraId="316B78DC">
      <w:pPr>
        <w:pStyle w:val="2"/>
        <w:spacing w:before="28" w:line="219" w:lineRule="auto"/>
        <w:ind w:left="150"/>
      </w:pPr>
      <w:r>
        <w:rPr>
          <w:color w:val="205867"/>
          <w:spacing w:val="-1"/>
        </w:rPr>
        <w:t>*光源类型：石英卤钨灯 8V50W</w:t>
      </w:r>
    </w:p>
    <w:p w14:paraId="0F80B87E">
      <w:pPr>
        <w:pStyle w:val="2"/>
        <w:spacing w:before="27" w:line="273" w:lineRule="auto"/>
        <w:ind w:left="151" w:right="4920"/>
      </w:pPr>
      <w:r>
        <w:rPr>
          <w:color w:val="205867"/>
          <w:spacing w:val="-2"/>
        </w:rPr>
        <w:t>板条类型：标准</w:t>
      </w:r>
      <w:r>
        <w:rPr>
          <w:color w:val="205867"/>
          <w:spacing w:val="-44"/>
        </w:rPr>
        <w:t xml:space="preserve"> </w:t>
      </w:r>
      <w:r>
        <w:rPr>
          <w:color w:val="205867"/>
          <w:spacing w:val="-2"/>
        </w:rPr>
        <w:t>96</w:t>
      </w:r>
      <w:r>
        <w:rPr>
          <w:color w:val="205867"/>
          <w:spacing w:val="-50"/>
        </w:rPr>
        <w:t xml:space="preserve"> </w:t>
      </w:r>
      <w:r>
        <w:rPr>
          <w:color w:val="205867"/>
          <w:spacing w:val="-2"/>
        </w:rPr>
        <w:t>孔或其他型酶标板、条</w:t>
      </w:r>
      <w:r>
        <w:rPr>
          <w:color w:val="205867"/>
        </w:rPr>
        <w:t xml:space="preserve"> </w:t>
      </w:r>
      <w:r>
        <w:rPr>
          <w:color w:val="205867"/>
          <w:spacing w:val="-3"/>
        </w:rPr>
        <w:t>适用孔型：平底、U</w:t>
      </w:r>
      <w:r>
        <w:rPr>
          <w:color w:val="205867"/>
          <w:spacing w:val="-36"/>
        </w:rPr>
        <w:t xml:space="preserve"> </w:t>
      </w:r>
      <w:r>
        <w:rPr>
          <w:color w:val="205867"/>
          <w:spacing w:val="-3"/>
        </w:rPr>
        <w:t>型和</w:t>
      </w:r>
      <w:r>
        <w:rPr>
          <w:color w:val="205867"/>
          <w:spacing w:val="-56"/>
        </w:rPr>
        <w:t xml:space="preserve"> </w:t>
      </w:r>
      <w:r>
        <w:rPr>
          <w:color w:val="205867"/>
          <w:spacing w:val="-3"/>
        </w:rPr>
        <w:t>V</w:t>
      </w:r>
      <w:r>
        <w:rPr>
          <w:color w:val="205867"/>
          <w:spacing w:val="-43"/>
        </w:rPr>
        <w:t xml:space="preserve"> </w:t>
      </w:r>
      <w:r>
        <w:rPr>
          <w:color w:val="205867"/>
          <w:spacing w:val="-3"/>
        </w:rPr>
        <w:t>型</w:t>
      </w:r>
    </w:p>
    <w:p w14:paraId="05CC81E4">
      <w:pPr>
        <w:pStyle w:val="2"/>
        <w:spacing w:before="4" w:line="232" w:lineRule="auto"/>
        <w:ind w:left="150" w:right="4800"/>
        <w:jc w:val="both"/>
      </w:pPr>
      <w:r>
        <w:rPr>
          <w:color w:val="205867"/>
          <w:spacing w:val="-1"/>
        </w:rPr>
        <w:t>*显示方式：10.4</w:t>
      </w:r>
      <w:r>
        <w:rPr>
          <w:color w:val="205867"/>
          <w:spacing w:val="-49"/>
        </w:rPr>
        <w:t xml:space="preserve"> </w:t>
      </w:r>
      <w:r>
        <w:rPr>
          <w:color w:val="205867"/>
          <w:spacing w:val="-1"/>
        </w:rPr>
        <w:t>英寸彩色液晶显示屏显示</w:t>
      </w:r>
      <w:r>
        <w:rPr>
          <w:color w:val="205867"/>
        </w:rPr>
        <w:t xml:space="preserve"> </w:t>
      </w:r>
      <w:r>
        <w:rPr>
          <w:color w:val="205867"/>
          <w:spacing w:val="-1"/>
        </w:rPr>
        <w:t>输入方式：触摸屏输入，可选配鼠标和键盘</w:t>
      </w:r>
      <w:r>
        <w:rPr>
          <w:color w:val="205867"/>
          <w:spacing w:val="9"/>
        </w:rPr>
        <w:t xml:space="preserve"> </w:t>
      </w:r>
      <w:r>
        <w:rPr>
          <w:color w:val="205867"/>
          <w:spacing w:val="-1"/>
        </w:rPr>
        <w:t>打印：内置热敏打印机，可外接打印机</w:t>
      </w:r>
    </w:p>
    <w:p w14:paraId="20AD2D8A">
      <w:pPr>
        <w:pStyle w:val="2"/>
        <w:spacing w:before="27" w:line="230" w:lineRule="auto"/>
        <w:ind w:left="151" w:right="1260"/>
      </w:pPr>
      <w:r>
        <w:rPr>
          <w:color w:val="205867"/>
          <w:spacing w:val="-1"/>
        </w:rPr>
        <w:t>通讯接口： USB</w:t>
      </w:r>
      <w:r>
        <w:rPr>
          <w:color w:val="205867"/>
          <w:spacing w:val="-52"/>
        </w:rPr>
        <w:t xml:space="preserve"> </w:t>
      </w:r>
      <w:r>
        <w:rPr>
          <w:color w:val="205867"/>
          <w:spacing w:val="-1"/>
        </w:rPr>
        <w:t>接口，可以连接</w:t>
      </w:r>
      <w:r>
        <w:rPr>
          <w:color w:val="205867"/>
          <w:spacing w:val="-56"/>
        </w:rPr>
        <w:t xml:space="preserve"> </w:t>
      </w:r>
      <w:r>
        <w:rPr>
          <w:color w:val="205867"/>
          <w:spacing w:val="-1"/>
        </w:rPr>
        <w:t>U</w:t>
      </w:r>
      <w:r>
        <w:rPr>
          <w:color w:val="205867"/>
          <w:spacing w:val="-51"/>
        </w:rPr>
        <w:t xml:space="preserve"> </w:t>
      </w:r>
      <w:r>
        <w:rPr>
          <w:color w:val="205867"/>
          <w:spacing w:val="-1"/>
        </w:rPr>
        <w:t>盘，USB</w:t>
      </w:r>
      <w:r>
        <w:rPr>
          <w:color w:val="205867"/>
          <w:spacing w:val="-51"/>
        </w:rPr>
        <w:t xml:space="preserve"> </w:t>
      </w:r>
      <w:r>
        <w:rPr>
          <w:color w:val="205867"/>
          <w:spacing w:val="-1"/>
        </w:rPr>
        <w:t>接口打印机</w:t>
      </w:r>
      <w:r>
        <w:rPr>
          <w:color w:val="205867"/>
          <w:spacing w:val="-2"/>
        </w:rPr>
        <w:t>，USB</w:t>
      </w:r>
      <w:r>
        <w:rPr>
          <w:color w:val="205867"/>
          <w:spacing w:val="-52"/>
        </w:rPr>
        <w:t xml:space="preserve"> </w:t>
      </w:r>
      <w:r>
        <w:rPr>
          <w:color w:val="205867"/>
          <w:spacing w:val="-2"/>
        </w:rPr>
        <w:t>接口键盘鼠标等</w:t>
      </w:r>
      <w:r>
        <w:rPr>
          <w:color w:val="205867"/>
        </w:rPr>
        <w:t xml:space="preserve"> </w:t>
      </w:r>
      <w:r>
        <w:rPr>
          <w:color w:val="205867"/>
          <w:spacing w:val="-6"/>
        </w:rPr>
        <w:t>使用环境：温度</w:t>
      </w:r>
      <w:r>
        <w:rPr>
          <w:color w:val="205867"/>
          <w:spacing w:val="-32"/>
        </w:rPr>
        <w:t xml:space="preserve"> </w:t>
      </w:r>
      <w:r>
        <w:rPr>
          <w:color w:val="205867"/>
          <w:spacing w:val="-6"/>
        </w:rPr>
        <w:t>5-40℃;</w:t>
      </w:r>
      <w:r>
        <w:rPr>
          <w:color w:val="205867"/>
          <w:spacing w:val="65"/>
        </w:rPr>
        <w:t xml:space="preserve"> </w:t>
      </w:r>
      <w:r>
        <w:rPr>
          <w:color w:val="205867"/>
          <w:spacing w:val="-6"/>
        </w:rPr>
        <w:t>湿度</w:t>
      </w:r>
      <w:r>
        <w:rPr>
          <w:color w:val="205867"/>
          <w:spacing w:val="-33"/>
        </w:rPr>
        <w:t xml:space="preserve"> </w:t>
      </w:r>
      <w:r>
        <w:rPr>
          <w:color w:val="205867"/>
          <w:spacing w:val="-6"/>
        </w:rPr>
        <w:t>15%-80%</w:t>
      </w:r>
    </w:p>
    <w:p w14:paraId="1E7B0DC5">
      <w:pPr>
        <w:pStyle w:val="2"/>
        <w:spacing w:before="27" w:line="222" w:lineRule="auto"/>
        <w:ind w:left="179"/>
      </w:pPr>
      <w:r>
        <w:rPr>
          <w:color w:val="205867"/>
          <w:spacing w:val="-2"/>
        </w:rPr>
        <w:t>电源电压：220V±10%，50/60Hz</w:t>
      </w:r>
    </w:p>
    <w:p w14:paraId="37B4DFA7">
      <w:pPr>
        <w:pStyle w:val="2"/>
        <w:spacing w:before="22" w:line="227" w:lineRule="auto"/>
        <w:ind w:left="151" w:right="4701"/>
      </w:pPr>
      <w:r>
        <w:rPr>
          <w:color w:val="205867"/>
          <w:spacing w:val="-1"/>
        </w:rPr>
        <w:t>体积：470mm×350mm×210mm（长</w:t>
      </w:r>
      <w:r>
        <w:rPr>
          <w:color w:val="205867"/>
          <w:spacing w:val="-2"/>
        </w:rPr>
        <w:t>×宽×高）</w:t>
      </w:r>
      <w:r>
        <w:rPr>
          <w:color w:val="205867"/>
        </w:rPr>
        <w:t xml:space="preserve"> </w:t>
      </w:r>
      <w:r>
        <w:rPr>
          <w:color w:val="205867"/>
          <w:spacing w:val="-2"/>
        </w:rPr>
        <w:t>重量：11Kg</w:t>
      </w:r>
    </w:p>
    <w:p w14:paraId="6B5CF22F">
      <w:pPr>
        <w:spacing w:line="259" w:lineRule="auto"/>
        <w:rPr>
          <w:rFonts w:ascii="Arial"/>
          <w:sz w:val="21"/>
        </w:rPr>
      </w:pPr>
    </w:p>
    <w:p w14:paraId="64A97EE4">
      <w:pPr>
        <w:spacing w:line="259" w:lineRule="auto"/>
        <w:rPr>
          <w:rFonts w:ascii="Arial"/>
          <w:sz w:val="21"/>
        </w:rPr>
      </w:pPr>
    </w:p>
    <w:p w14:paraId="311E5ECD"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 w14:paraId="15461D22">
      <w:pPr>
        <w:spacing w:line="259" w:lineRule="auto"/>
        <w:rPr>
          <w:rFonts w:ascii="Arial"/>
          <w:sz w:val="21"/>
        </w:rPr>
      </w:pPr>
    </w:p>
    <w:p w14:paraId="1137CED3">
      <w:pPr>
        <w:spacing w:line="259" w:lineRule="auto"/>
        <w:rPr>
          <w:rFonts w:ascii="Arial"/>
          <w:sz w:val="21"/>
        </w:rPr>
      </w:pPr>
    </w:p>
    <w:p w14:paraId="4CD81F35">
      <w:pPr>
        <w:spacing w:line="259" w:lineRule="auto"/>
        <w:rPr>
          <w:rFonts w:ascii="Arial"/>
          <w:sz w:val="21"/>
        </w:rPr>
      </w:pPr>
    </w:p>
    <w:p w14:paraId="7CD6AC4A">
      <w:pPr>
        <w:spacing w:before="34" w:line="216" w:lineRule="auto"/>
        <w:rPr>
          <w:rFonts w:ascii="方正姚体" w:hAnsi="方正姚体" w:eastAsia="方正姚体" w:cs="方正姚体"/>
          <w:sz w:val="22"/>
          <w:szCs w:val="22"/>
        </w:rPr>
      </w:pPr>
    </w:p>
    <w:sectPr>
      <w:headerReference r:id="rId5" w:type="default"/>
      <w:pgSz w:w="11906" w:h="16839"/>
      <w:pgMar w:top="273" w:right="1127" w:bottom="0" w:left="12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2DBEA">
    <w:pPr>
      <w:spacing w:line="14" w:lineRule="auto"/>
      <w:rPr>
        <w:rFonts w:hint="eastAsia" w:ascii="Arial" w:eastAsia="宋体"/>
        <w:sz w:val="2"/>
        <w:lang w:eastAsia="zh-CN"/>
      </w:rPr>
    </w:pPr>
    <w:r>
      <w:rPr>
        <w:rFonts w:hint="eastAsia" w:ascii="Arial" w:eastAsia="宋体"/>
        <w:sz w:val="2"/>
        <w:lang w:eastAsia="zh-CN"/>
      </w:rPr>
      <w:drawing>
        <wp:inline distT="0" distB="0" distL="114300" distR="114300">
          <wp:extent cx="6015990" cy="720725"/>
          <wp:effectExtent l="0" t="0" r="0" b="3175"/>
          <wp:docPr id="2" name="图片 2" descr="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599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C25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1157</Words>
  <Characters>1421</Characters>
  <TotalTime>3</TotalTime>
  <ScaleCrop>false</ScaleCrop>
  <LinksUpToDate>false</LinksUpToDate>
  <CharactersWithSpaces>1504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2024-11-12T17:08:00Z</dcterms:created>
  <dc:creator>meizheng</dc:creator>
  <cp:lastModifiedBy>WPS_1609226046</cp:lastModifiedBy>
  <dcterms:modified xsi:type="dcterms:W3CDTF">2025-02-20T05:09:22Z</dcterms:modified>
  <dc:title>原材料检验记录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2025-02-20T13:05:23Z</vt:filetime>
  </property>
  <property fmtid="{D5CDD505-2E9C-101B-9397-08002B2CF9AE}" pid="4" name="KSOTemplateDocerSaveRecord">
    <vt:lpwstr>eyJoZGlkIjoiMjZkOGRmNDliNzhiMTkwYmM3Mjg2ZmUwYzJiZjcyODYiLCJ1c2VySWQiOiIxMTU1NDIwOTA1In0=</vt:lpwstr>
  </property>
  <property fmtid="{D5CDD505-2E9C-101B-9397-08002B2CF9AE}" pid="5" name="KSOProductBuildVer">
    <vt:lpwstr>2052-12.1.0.19770</vt:lpwstr>
  </property>
  <property fmtid="{D5CDD505-2E9C-101B-9397-08002B2CF9AE}" pid="6" name="ICV">
    <vt:lpwstr>44E1C42210AC4764A714FE77675D2710_13</vt:lpwstr>
  </property>
</Properties>
</file>