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107AD">
      <w:pPr>
        <w:pStyle w:val="5"/>
        <w:widowControl/>
        <w:wordWrap w:val="0"/>
        <w:spacing w:before="0" w:beforeAutospacing="0" w:after="240" w:afterAutospacing="0" w:line="27" w:lineRule="atLeast"/>
        <w:jc w:val="center"/>
        <w:rPr>
          <w:rStyle w:val="8"/>
          <w:rFonts w:hint="eastAsia" w:ascii="微软雅黑" w:hAnsi="微软雅黑" w:eastAsia="微软雅黑" w:cs="微软雅黑"/>
          <w:b/>
          <w:bCs/>
          <w:color w:val="000000"/>
          <w:sz w:val="56"/>
          <w:szCs w:val="56"/>
          <w:shd w:val="clear" w:color="auto" w:fill="FFFFFF"/>
          <w:lang w:val="en-US" w:eastAsia="zh-CN"/>
          <w14:textFill>
            <w14:gradFill>
              <w14:gsLst>
                <w14:gs w14:pos="0">
                  <w14:srgbClr w14:val="FBE55E"/>
                </w14:gs>
                <w14:gs w14:pos="100000">
                  <w14:srgbClr w14:val="EA3F32"/>
                </w14:gs>
              </w14:gsLst>
              <w14:lin w14:ang="8820000" w14:scaled="1"/>
            </w14:gradFill>
          </w14:textFill>
        </w:rPr>
      </w:pPr>
      <w:r>
        <w:rPr>
          <w:rStyle w:val="8"/>
          <w:rFonts w:hint="eastAsia" w:ascii="微软雅黑" w:hAnsi="微软雅黑" w:eastAsia="微软雅黑" w:cs="微软雅黑"/>
          <w:b/>
          <w:bCs/>
          <w:color w:val="000000"/>
          <w:sz w:val="56"/>
          <w:szCs w:val="56"/>
          <w:shd w:val="clear" w:color="auto" w:fill="FFFFFF"/>
          <w:lang w:val="en-US" w:eastAsia="zh-CN"/>
          <w14:textFill>
            <w14:gradFill>
              <w14:gsLst>
                <w14:gs w14:pos="0">
                  <w14:srgbClr w14:val="FBE55E"/>
                </w14:gs>
                <w14:gs w14:pos="100000">
                  <w14:srgbClr w14:val="EA3F32"/>
                </w14:gs>
              </w14:gsLst>
              <w14:lin w14:ang="8820000" w14:scaled="1"/>
            </w14:gradFill>
          </w14:textFill>
        </w:rPr>
        <w:t>电压击穿试验仪SR-VB-50KV</w:t>
      </w:r>
    </w:p>
    <w:p w14:paraId="39119A78">
      <w:pPr>
        <w:pStyle w:val="5"/>
        <w:widowControl/>
        <w:wordWrap w:val="0"/>
        <w:spacing w:before="0" w:beforeAutospacing="0" w:after="240" w:afterAutospacing="0" w:line="27" w:lineRule="atLeast"/>
        <w:jc w:val="center"/>
        <w:rPr>
          <w:rStyle w:val="8"/>
          <w:rFonts w:hint="eastAsia" w:ascii="微软雅黑" w:hAnsi="微软雅黑" w:eastAsia="微软雅黑" w:cs="微软雅黑"/>
          <w:b/>
          <w:bCs/>
          <w:color w:val="000000"/>
          <w:sz w:val="30"/>
          <w:szCs w:val="30"/>
          <w:shd w:val="clear" w:color="auto" w:fill="FFFFFF"/>
          <w:lang w:val="en-US" w:eastAsia="zh-CN"/>
        </w:rPr>
      </w:pPr>
      <w:r>
        <w:rPr>
          <w:rStyle w:val="8"/>
          <w:rFonts w:hint="eastAsia" w:ascii="微软雅黑" w:hAnsi="微软雅黑" w:eastAsia="微软雅黑" w:cs="微软雅黑"/>
          <w:b/>
          <w:bCs/>
          <w:color w:val="000000"/>
          <w:sz w:val="56"/>
          <w:szCs w:val="56"/>
          <w:shd w:val="clear" w:color="auto" w:fill="FFFFFF"/>
          <w:lang w:val="en-US" w:eastAsia="zh-CN"/>
          <w14:textFill>
            <w14:gradFill>
              <w14:gsLst>
                <w14:gs w14:pos="0">
                  <w14:srgbClr w14:val="FBE55E"/>
                </w14:gs>
                <w14:gs w14:pos="100000">
                  <w14:srgbClr w14:val="EA3F32"/>
                </w14:gs>
              </w14:gsLst>
              <w14:lin w14:ang="8820000" w14:scaled="1"/>
            </w14:gradFill>
          </w14:textFill>
        </w:rPr>
        <w:drawing>
          <wp:anchor distT="0" distB="0" distL="114300" distR="114300" simplePos="0" relativeHeight="251659264" behindDoc="0" locked="0" layoutInCell="1" allowOverlap="1">
            <wp:simplePos x="0" y="0"/>
            <wp:positionH relativeFrom="column">
              <wp:posOffset>3137535</wp:posOffset>
            </wp:positionH>
            <wp:positionV relativeFrom="paragraph">
              <wp:posOffset>248920</wp:posOffset>
            </wp:positionV>
            <wp:extent cx="3155315" cy="4206240"/>
            <wp:effectExtent l="0" t="0" r="0" b="0"/>
            <wp:wrapSquare wrapText="bothSides"/>
            <wp:docPr id="5" name="图片 5" descr="50K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0KV"/>
                    <pic:cNvPicPr>
                      <a:picLocks noChangeAspect="1"/>
                    </pic:cNvPicPr>
                  </pic:nvPicPr>
                  <pic:blipFill>
                    <a:blip r:embed="rId6"/>
                    <a:stretch>
                      <a:fillRect/>
                    </a:stretch>
                  </pic:blipFill>
                  <pic:spPr>
                    <a:xfrm>
                      <a:off x="0" y="0"/>
                      <a:ext cx="3155315" cy="4206240"/>
                    </a:xfrm>
                    <a:prstGeom prst="rect">
                      <a:avLst/>
                    </a:prstGeom>
                  </pic:spPr>
                </pic:pic>
              </a:graphicData>
            </a:graphic>
          </wp:anchor>
        </w:drawing>
      </w:r>
    </w:p>
    <w:p w14:paraId="1D365DD6">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产品优势：</w:t>
      </w:r>
    </w:p>
    <w:p w14:paraId="5711BC16">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具备处理器层之上的过压和过流保护功能，实现三层保护</w:t>
      </w:r>
    </w:p>
    <w:p w14:paraId="23342D6C">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实现绝缘材料的电阻率测量</w:t>
      </w:r>
    </w:p>
    <w:p w14:paraId="5067F6A2">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可通过手机APP，网络远程控制（选配）</w:t>
      </w:r>
    </w:p>
    <w:p w14:paraId="39318AD0">
      <w:pPr>
        <w:pStyle w:val="5"/>
        <w:bidi w:val="0"/>
        <w:rPr>
          <w:rFonts w:hint="eastAsia" w:ascii="微软雅黑" w:hAnsi="微软雅黑" w:eastAsia="微软雅黑" w:cs="微软雅黑"/>
          <w:b/>
          <w:bCs/>
          <w:color w:val="0000FF"/>
          <w:sz w:val="24"/>
          <w:szCs w:val="24"/>
        </w:rPr>
      </w:pPr>
      <w:r>
        <w:rPr>
          <w:rFonts w:hint="eastAsia" w:ascii="微软雅黑" w:hAnsi="微软雅黑" w:eastAsia="微软雅黑" w:cs="微软雅黑"/>
          <w:b/>
          <w:bCs/>
          <w:color w:val="0000FF"/>
          <w:sz w:val="24"/>
          <w:szCs w:val="24"/>
        </w:rPr>
        <w:t>支持个性化定制</w:t>
      </w:r>
    </w:p>
    <w:p w14:paraId="7D82BAFB">
      <w:pPr>
        <w:pStyle w:val="5"/>
        <w:widowControl/>
        <w:wordWrap w:val="0"/>
        <w:spacing w:before="0" w:beforeAutospacing="0" w:after="240" w:afterAutospacing="0" w:line="27" w:lineRule="atLeast"/>
        <w:rPr>
          <w:rStyle w:val="7"/>
          <w:rFonts w:hint="eastAsia" w:ascii="微软雅黑" w:hAnsi="微软雅黑" w:eastAsia="微软雅黑" w:cs="微软雅黑"/>
        </w:rPr>
      </w:pPr>
    </w:p>
    <w:p w14:paraId="2860588A">
      <w:pPr>
        <w:pStyle w:val="5"/>
        <w:widowControl/>
        <w:wordWrap w:val="0"/>
        <w:spacing w:before="0" w:beforeAutospacing="0" w:after="240" w:afterAutospacing="0" w:line="27" w:lineRule="atLeast"/>
        <w:rPr>
          <w:rStyle w:val="7"/>
          <w:rFonts w:hint="eastAsia" w:ascii="微软雅黑" w:hAnsi="微软雅黑" w:eastAsia="微软雅黑" w:cs="微软雅黑"/>
        </w:rPr>
      </w:pPr>
    </w:p>
    <w:p w14:paraId="75F6243E">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满足标准：</w:t>
      </w:r>
    </w:p>
    <w:p w14:paraId="37B99DE9">
      <w:pPr>
        <w:pStyle w:val="5"/>
        <w:widowControl/>
        <w:numPr>
          <w:ilvl w:val="0"/>
          <w:numId w:val="1"/>
        </w:numPr>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GB1408-2006 绝缘材料电气强度试验方法</w:t>
      </w:r>
    </w:p>
    <w:p w14:paraId="7C9E4A82">
      <w:pPr>
        <w:pStyle w:val="5"/>
        <w:widowControl/>
        <w:numPr>
          <w:ilvl w:val="0"/>
          <w:numId w:val="1"/>
        </w:numPr>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GB/T1695-2005 硫化橡胶工频电压击穿强度和耐电压强度试验</w:t>
      </w:r>
    </w:p>
    <w:p w14:paraId="27097A83">
      <w:pPr>
        <w:pStyle w:val="5"/>
        <w:widowControl/>
        <w:numPr>
          <w:ilvl w:val="0"/>
          <w:numId w:val="1"/>
        </w:numPr>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GB/T3333 电缆纸工频电压击穿试验方法</w:t>
      </w:r>
    </w:p>
    <w:p w14:paraId="3D10F433">
      <w:pPr>
        <w:pStyle w:val="5"/>
        <w:widowControl/>
        <w:numPr>
          <w:ilvl w:val="0"/>
          <w:numId w:val="1"/>
        </w:numPr>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HG/T 3330绝缘漆漆膜击穿强度测定法</w:t>
      </w:r>
    </w:p>
    <w:p w14:paraId="5B5C54D4">
      <w:pPr>
        <w:pStyle w:val="5"/>
        <w:widowControl/>
        <w:numPr>
          <w:ilvl w:val="0"/>
          <w:numId w:val="1"/>
        </w:numPr>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GB12656 电容器纸工频电压击穿试验方法</w:t>
      </w:r>
    </w:p>
    <w:p w14:paraId="1053248D">
      <w:pPr>
        <w:pStyle w:val="5"/>
        <w:widowControl/>
        <w:numPr>
          <w:ilvl w:val="0"/>
          <w:numId w:val="1"/>
        </w:numPr>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ASTM D149 固体电绝缘材料在工业电源频率下的介电击穿电压和介电强度的试验方法.</w:t>
      </w:r>
    </w:p>
    <w:p w14:paraId="6FD848BE">
      <w:pPr>
        <w:pStyle w:val="5"/>
        <w:widowControl/>
        <w:numPr>
          <w:ilvl w:val="0"/>
          <w:numId w:val="1"/>
        </w:numPr>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IEC 60243-1 绝缘材料电气强度试验方法. </w:t>
      </w:r>
    </w:p>
    <w:p w14:paraId="1B5A56C5">
      <w:pPr>
        <w:pStyle w:val="5"/>
        <w:widowControl/>
        <w:wordWrap w:val="0"/>
        <w:spacing w:before="0" w:beforeAutospacing="0" w:after="240" w:afterAutospacing="0" w:line="27" w:lineRule="atLeast"/>
        <w:rPr>
          <w:rStyle w:val="8"/>
          <w:rFonts w:hint="eastAsia" w:ascii="微软雅黑" w:hAnsi="微软雅黑" w:eastAsia="微软雅黑" w:cs="微软雅黑"/>
          <w:bCs/>
          <w:color w:val="000000"/>
          <w:shd w:val="clear" w:color="auto" w:fill="FFFFFF"/>
        </w:rPr>
      </w:pPr>
    </w:p>
    <w:p w14:paraId="6973BEFB">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技术参数：</w:t>
      </w:r>
    </w:p>
    <w:p w14:paraId="133EED28">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输入电压： 交流 220 V</w:t>
      </w:r>
    </w:p>
    <w:p w14:paraId="45C69ED2">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输出电压： 交流 0—10KV/20KV/50KV</w:t>
      </w:r>
    </w:p>
    <w:p w14:paraId="642A489B">
      <w:pPr>
        <w:pStyle w:val="5"/>
        <w:widowControl/>
        <w:wordWrap w:val="0"/>
        <w:spacing w:before="0" w:beforeAutospacing="0" w:after="240" w:afterAutospacing="0" w:line="27" w:lineRule="atLeast"/>
        <w:rPr>
          <w:rStyle w:val="7"/>
          <w:rFonts w:hint="eastAsia" w:ascii="微软雅黑" w:hAnsi="微软雅黑" w:eastAsia="微软雅黑" w:cs="微软雅黑"/>
          <w:lang w:val="en-US" w:eastAsia="zh-CN"/>
        </w:rPr>
      </w:pPr>
      <w:r>
        <w:rPr>
          <w:rStyle w:val="7"/>
          <w:rFonts w:hint="eastAsia" w:ascii="微软雅黑" w:hAnsi="微软雅黑" w:eastAsia="微软雅黑" w:cs="微软雅黑"/>
        </w:rPr>
        <w:t>               直流 0—10KV/20KV/50KV</w:t>
      </w:r>
    </w:p>
    <w:p w14:paraId="6C5453ED">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电器容量： 2-5KVA</w:t>
      </w:r>
    </w:p>
    <w:p w14:paraId="50C0F249">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高压分级：0—10KV/20KV/50KV（全程可调）</w:t>
      </w:r>
    </w:p>
    <w:p w14:paraId="62CF27D7">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升压速率：0.1</w:t>
      </w:r>
      <w:r>
        <w:rPr>
          <w:rStyle w:val="7"/>
          <w:rFonts w:hint="eastAsia" w:ascii="微软雅黑" w:hAnsi="微软雅黑" w:eastAsia="微软雅黑" w:cs="微软雅黑"/>
          <w:lang w:val="en-US" w:eastAsia="zh-CN"/>
        </w:rPr>
        <w:t>kv</w:t>
      </w:r>
      <w:r>
        <w:rPr>
          <w:rStyle w:val="7"/>
          <w:rFonts w:hint="eastAsia" w:ascii="微软雅黑" w:hAnsi="微软雅黑" w:eastAsia="微软雅黑" w:cs="微软雅黑"/>
        </w:rPr>
        <w:t>/s-5kv/s 可调</w:t>
      </w:r>
    </w:p>
    <w:p w14:paraId="6A96E44C">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试验方式：</w:t>
      </w:r>
    </w:p>
    <w:p w14:paraId="6CAE19A5">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           直流试验：1、匀速升压  2、梯度升压 3、耐压试验 </w:t>
      </w:r>
    </w:p>
    <w:p w14:paraId="1FF14D92">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           交流试验：1、匀速升压 2、梯度升压 3、耐压试验</w:t>
      </w:r>
    </w:p>
    <w:p w14:paraId="35B201E6">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试验介质：空气/绝缘油</w:t>
      </w:r>
    </w:p>
    <w:p w14:paraId="5376616D">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电压试验精度：</w:t>
      </w:r>
      <w:r>
        <w:rPr>
          <w:rStyle w:val="7"/>
          <w:rFonts w:hint="eastAsia" w:ascii="微软雅黑" w:hAnsi="微软雅黑" w:eastAsia="微软雅黑" w:cs="微软雅黑"/>
          <w:lang w:eastAsia="zh-CN"/>
        </w:rPr>
        <w:t>≤</w:t>
      </w:r>
      <w:r>
        <w:rPr>
          <w:rStyle w:val="7"/>
          <w:rFonts w:hint="eastAsia" w:ascii="微软雅黑" w:hAnsi="微软雅黑" w:eastAsia="微软雅黑" w:cs="微软雅黑"/>
        </w:rPr>
        <w:t>1%  </w:t>
      </w:r>
    </w:p>
    <w:p w14:paraId="5146D910">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电流可采集精度：0.01mA。</w:t>
      </w:r>
    </w:p>
    <w:p w14:paraId="6BAD82D9">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通讯方式：采用有线控制，支持无线控制。</w:t>
      </w:r>
    </w:p>
    <w:p w14:paraId="5ECE60BF">
      <w:pPr>
        <w:pStyle w:val="5"/>
        <w:widowControl/>
        <w:wordWrap w:val="0"/>
        <w:spacing w:before="0" w:beforeAutospacing="0" w:after="240" w:afterAutospacing="0" w:line="27" w:lineRule="atLeast"/>
        <w:rPr>
          <w:rStyle w:val="7"/>
          <w:rFonts w:hint="eastAsia" w:ascii="微软雅黑" w:hAnsi="微软雅黑" w:eastAsia="微软雅黑" w:cs="微软雅黑"/>
        </w:rPr>
      </w:pPr>
      <w:r>
        <w:rPr>
          <w:rStyle w:val="7"/>
          <w:rFonts w:hint="eastAsia" w:ascii="微软雅黑" w:hAnsi="微软雅黑" w:eastAsia="微软雅黑" w:cs="微软雅黑"/>
        </w:rPr>
        <w:t>使用条件：环境温度： 15—40℃    环境湿度：30-70%</w:t>
      </w:r>
    </w:p>
    <w:p w14:paraId="6F0AADB0">
      <w:pPr>
        <w:pStyle w:val="5"/>
        <w:widowControl/>
        <w:wordWrap w:val="0"/>
        <w:spacing w:before="0" w:beforeAutospacing="0" w:after="240" w:afterAutospacing="0" w:line="27" w:lineRule="atLeast"/>
        <w:rPr>
          <w:rFonts w:hint="eastAsia" w:ascii="微软雅黑" w:hAnsi="微软雅黑" w:eastAsia="微软雅黑" w:cs="微软雅黑"/>
          <w:color w:val="000000"/>
          <w:shd w:val="clear" w:color="auto" w:fill="FFFFFF"/>
          <w:lang w:val="en-US" w:eastAsia="zh-CN"/>
        </w:rPr>
      </w:pPr>
      <w:r>
        <w:rPr>
          <w:rFonts w:hint="eastAsia" w:ascii="微软雅黑" w:hAnsi="微软雅黑" w:eastAsia="微软雅黑" w:cs="微软雅黑"/>
          <w:color w:val="000000"/>
          <w:shd w:val="clear" w:color="auto" w:fill="FFFFFF"/>
          <w:lang w:val="en-US" w:eastAsia="zh-CN"/>
        </w:rPr>
        <w:t xml:space="preserve">尺寸：宽1100mm*高1470mm*深600mm  </w:t>
      </w:r>
    </w:p>
    <w:p w14:paraId="1D080A1A">
      <w:pPr>
        <w:pStyle w:val="5"/>
        <w:widowControl/>
        <w:wordWrap w:val="0"/>
        <w:spacing w:before="0" w:beforeAutospacing="0" w:after="240" w:afterAutospacing="0" w:line="27" w:lineRule="atLeast"/>
        <w:rPr>
          <w:rFonts w:hint="default" w:ascii="微软雅黑" w:hAnsi="微软雅黑" w:eastAsia="微软雅黑" w:cs="微软雅黑"/>
          <w:color w:val="000000"/>
          <w:shd w:val="clear" w:color="auto" w:fill="FFFFFF"/>
          <w:lang w:val="en-US" w:eastAsia="zh-CN"/>
        </w:rPr>
      </w:pPr>
      <w:r>
        <w:rPr>
          <w:rFonts w:hint="eastAsia" w:ascii="微软雅黑" w:hAnsi="微软雅黑" w:eastAsia="微软雅黑" w:cs="微软雅黑"/>
          <w:color w:val="000000"/>
          <w:shd w:val="clear" w:color="auto" w:fill="FFFFFF"/>
          <w:lang w:val="en-US" w:eastAsia="zh-CN"/>
        </w:rPr>
        <w:t>重量：200KG</w:t>
      </w:r>
      <w:bookmarkStart w:id="0" w:name="_GoBack"/>
      <w:bookmarkEnd w:id="0"/>
    </w:p>
    <w:p w14:paraId="3023CE89">
      <w:pPr>
        <w:pStyle w:val="5"/>
        <w:widowControl/>
        <w:wordWrap w:val="0"/>
        <w:spacing w:after="240" w:line="27" w:lineRule="atLeast"/>
        <w:rPr>
          <w:rFonts w:hint="eastAsia"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rPr>
        <w:t>适用范围及功能</w:t>
      </w:r>
    </w:p>
    <w:p w14:paraId="35E1EF9C">
      <w:pPr>
        <w:pStyle w:val="5"/>
        <w:widowControl/>
        <w:wordWrap w:val="0"/>
        <w:spacing w:before="0" w:beforeAutospacing="0" w:after="240" w:afterAutospacing="0" w:line="27" w:lineRule="atLeast"/>
        <w:rPr>
          <w:rFonts w:hint="eastAsia" w:ascii="微软雅黑" w:hAnsi="微软雅黑" w:eastAsia="微软雅黑" w:cs="微软雅黑"/>
          <w:lang w:eastAsia="zh-CN"/>
        </w:rPr>
      </w:pPr>
      <w:r>
        <w:rPr>
          <w:rFonts w:hint="eastAsia" w:ascii="微软雅黑" w:hAnsi="微软雅黑" w:eastAsia="微软雅黑" w:cs="微软雅黑"/>
          <w:color w:val="000000"/>
          <w:shd w:val="clear" w:color="auto" w:fill="FFFFFF"/>
        </w:rPr>
        <w:t>    主要适用于固体绝缘材料（如：塑料、橡胶、层压材料、薄膜、树脂、云母、陶瓷、玻璃、绝缘漆等绝缘材料及绝缘件）在工频电压或直流电压下击穿强度和耐电压的测试。</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5D89">
    <w:pPr>
      <w:pStyle w:val="3"/>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4B03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44B03B">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销售陈经理15814199301（微信同号）</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F930">
    <w:pPr>
      <w:pStyle w:val="4"/>
      <w:rPr>
        <w:rFonts w:hint="eastAsia"/>
        <w:lang w:eastAsia="zh-CN"/>
      </w:rPr>
    </w:pPr>
    <w:r>
      <w:rPr>
        <w:rFonts w:hint="eastAsia"/>
        <w:lang w:eastAsia="zh-CN"/>
      </w:rPr>
      <w:drawing>
        <wp:inline distT="0" distB="0" distL="114300" distR="114300">
          <wp:extent cx="5259705" cy="629920"/>
          <wp:effectExtent l="0" t="0" r="0" b="17780"/>
          <wp:docPr id="4" name="图片 4" descr="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页眉1"/>
                  <pic:cNvPicPr>
                    <a:picLocks noChangeAspect="1"/>
                  </pic:cNvPicPr>
                </pic:nvPicPr>
                <pic:blipFill>
                  <a:blip r:embed="rId1"/>
                  <a:stretch>
                    <a:fillRect/>
                  </a:stretch>
                </pic:blipFill>
                <pic:spPr>
                  <a:xfrm>
                    <a:off x="0" y="0"/>
                    <a:ext cx="5259705" cy="629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B44E8"/>
    <w:multiLevelType w:val="multilevel"/>
    <w:tmpl w:val="2E3B44E8"/>
    <w:lvl w:ilvl="0" w:tentative="0">
      <w:start w:val="1"/>
      <w:numFmt w:val="decimal"/>
      <w:lvlText w:val="%1、"/>
      <w:lvlJc w:val="left"/>
      <w:pPr>
        <w:ind w:left="375" w:hanging="375"/>
      </w:pPr>
      <w:rPr>
        <w:rFonts w:hint="default" w:ascii="Helvetica" w:hAnsi="Helvetica" w:cs="Helvetica" w:eastAsiaTheme="minorEastAsia"/>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s>
  <w:rsids>
    <w:rsidRoot w:val="0048223A"/>
    <w:rsid w:val="0048223A"/>
    <w:rsid w:val="00A50B7B"/>
    <w:rsid w:val="00EF5E63"/>
    <w:rsid w:val="00F85FE5"/>
    <w:rsid w:val="06237E2A"/>
    <w:rsid w:val="079C5427"/>
    <w:rsid w:val="0E5C6C17"/>
    <w:rsid w:val="127D06F0"/>
    <w:rsid w:val="19DF241A"/>
    <w:rsid w:val="1FBA2499"/>
    <w:rsid w:val="399010CE"/>
    <w:rsid w:val="40CF707E"/>
    <w:rsid w:val="503C6129"/>
    <w:rsid w:val="590805A8"/>
    <w:rsid w:val="70982374"/>
    <w:rsid w:val="70B63EC0"/>
    <w:rsid w:val="78E4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312"/>
      <w:ind w:firstLine="508"/>
    </w:pPr>
    <w:rPr>
      <w:rFonts w:ascii="Times New Roman" w:hAnsi="Times New Roman" w:eastAsia="宋体" w:cs="Times New Roman"/>
      <w:spacing w:val="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ascii="Calibri" w:hAnsi="Calibri" w:eastAsia="宋体" w:cs="Times New Roman"/>
      <w:kern w:val="0"/>
      <w:sz w:val="24"/>
      <w:szCs w:val="24"/>
    </w:rPr>
  </w:style>
  <w:style w:type="character" w:styleId="8">
    <w:name w:val="Strong"/>
    <w:basedOn w:val="7"/>
    <w:autoRedefine/>
    <w:qFormat/>
    <w:uiPriority w:val="0"/>
    <w:rPr>
      <w:b/>
    </w:rPr>
  </w:style>
  <w:style w:type="character" w:customStyle="1" w:styleId="9">
    <w:name w:val="页眉 Char"/>
    <w:basedOn w:val="7"/>
    <w:link w:val="4"/>
    <w:autoRedefine/>
    <w:qFormat/>
    <w:uiPriority w:val="99"/>
    <w:rPr>
      <w:sz w:val="18"/>
      <w:szCs w:val="18"/>
    </w:rPr>
  </w:style>
  <w:style w:type="character" w:customStyle="1" w:styleId="10">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466</Words>
  <Characters>603</Characters>
  <Lines>5</Lines>
  <Paragraphs>1</Paragraphs>
  <TotalTime>35</TotalTime>
  <ScaleCrop>false</ScaleCrop>
  <LinksUpToDate>false</LinksUpToDate>
  <CharactersWithSpaces>675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2021-10-27T01:22:00Z</dcterms:created>
  <dc:creator>polisz</dc:creator>
  <cp:lastModifiedBy>WPS_1609226046</cp:lastModifiedBy>
  <dcterms:modified xsi:type="dcterms:W3CDTF">2025-01-17T11:40:30Z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83F9A4FA683146FC8DB4B662F64FB1EF_13</vt:lpwstr>
  </property>
  <property fmtid="{D5CDD505-2E9C-101B-9397-08002B2CF9AE}" pid="4" name="KSOTemplateDocerSaveRecord">
    <vt:lpwstr>eyJoZGlkIjoiMjZkOGRmNDliNzhiMTkwYmM3Mjg2ZmUwYzJiZjcyODYiLCJ1c2VySWQiOiIxMTU1NDIwOTA1In0=</vt:lpwstr>
  </property>
</Properties>
</file>